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76CB76" w14:textId="52441D8A" w:rsidR="00011E65" w:rsidRPr="002D4E54" w:rsidRDefault="00D30F30">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iCs/>
          <w:sz w:val="32"/>
          <w:szCs w:val="32"/>
          <w:lang w:val="en-GB" w:eastAsia="zh-CN"/>
        </w:rPr>
      </w:pPr>
      <w:bookmarkStart w:id="0" w:name="OLE_LINK5"/>
      <w:bookmarkStart w:id="1" w:name="OLE_LINK6"/>
      <w:bookmarkStart w:id="2" w:name="_Hlk131772595"/>
      <w:r w:rsidRPr="002D4E54">
        <w:rPr>
          <w:rFonts w:ascii="Arial" w:eastAsia="SimSun" w:hAnsi="Arial" w:cs="Times New Roman"/>
          <w:b/>
          <w:bCs/>
          <w:sz w:val="24"/>
          <w:szCs w:val="24"/>
          <w:lang w:val="en-GB"/>
        </w:rPr>
        <w:t>3GPP T</w:t>
      </w:r>
      <w:bookmarkStart w:id="3" w:name="_Ref452454252"/>
      <w:bookmarkEnd w:id="3"/>
      <w:r w:rsidRPr="002D4E54">
        <w:rPr>
          <w:rFonts w:ascii="Arial" w:eastAsia="SimSun" w:hAnsi="Arial" w:cs="Times New Roman"/>
          <w:b/>
          <w:bCs/>
          <w:sz w:val="24"/>
          <w:szCs w:val="24"/>
          <w:lang w:val="en-GB"/>
        </w:rPr>
        <w:t>SG-RAN WG4 Meeting #</w:t>
      </w:r>
      <w:r w:rsidR="00EB29F7">
        <w:rPr>
          <w:rFonts w:ascii="Arial" w:eastAsia="SimSun" w:hAnsi="Arial" w:cs="Times New Roman"/>
          <w:b/>
          <w:bCs/>
          <w:sz w:val="24"/>
          <w:szCs w:val="24"/>
          <w:lang w:val="en-GB"/>
        </w:rPr>
        <w:t>116-bis</w:t>
      </w:r>
      <w:r w:rsidRPr="002D4E54">
        <w:tab/>
      </w:r>
      <w:r w:rsidR="005A0E77" w:rsidRPr="005A0E77">
        <w:rPr>
          <w:rFonts w:ascii="Arial" w:eastAsia="SimSun" w:hAnsi="Arial" w:cs="Times New Roman"/>
          <w:b/>
          <w:bCs/>
          <w:sz w:val="24"/>
          <w:szCs w:val="24"/>
          <w:lang w:eastAsia="ja-JP"/>
        </w:rPr>
        <w:t>R4-2514412</w:t>
      </w:r>
    </w:p>
    <w:bookmarkEnd w:id="0"/>
    <w:bookmarkEnd w:id="1"/>
    <w:p w14:paraId="7A7473DA" w14:textId="30FDCB18" w:rsidR="00AB59B7" w:rsidRPr="002D4E54" w:rsidRDefault="005A0E77" w:rsidP="00AB59B7">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sidRPr="005A0E77">
        <w:rPr>
          <w:rFonts w:ascii="Arial" w:eastAsia="SimSun" w:hAnsi="Arial" w:cs="Times New Roman"/>
          <w:b/>
          <w:sz w:val="24"/>
          <w:szCs w:val="20"/>
        </w:rPr>
        <w:t>Prague, Czech Republic, 13th – 17th</w:t>
      </w:r>
      <w:r w:rsidR="00FA2EFF" w:rsidRPr="008D2ABF">
        <w:rPr>
          <w:rFonts w:ascii="Arial" w:hAnsi="Arial"/>
          <w:b/>
          <w:sz w:val="24"/>
          <w:lang w:eastAsia="zh-CN"/>
        </w:rPr>
        <w:t xml:space="preserve"> </w:t>
      </w:r>
      <w:r w:rsidR="00FA2EFF">
        <w:rPr>
          <w:rFonts w:ascii="Arial" w:hAnsi="Arial"/>
          <w:b/>
          <w:sz w:val="24"/>
          <w:lang w:eastAsia="zh-CN"/>
        </w:rPr>
        <w:t>October</w:t>
      </w:r>
      <w:r w:rsidR="00FA2EFF" w:rsidRPr="008D2ABF">
        <w:rPr>
          <w:rFonts w:ascii="Arial" w:hAnsi="Arial"/>
          <w:b/>
          <w:sz w:val="24"/>
          <w:lang w:eastAsia="zh-CN"/>
        </w:rPr>
        <w:t xml:space="preserve"> 2025</w:t>
      </w:r>
    </w:p>
    <w:p w14:paraId="3E76CB78" w14:textId="77777777" w:rsidR="00011E65" w:rsidRPr="002D4E54" w:rsidRDefault="00011E65">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3E76CB79" w14:textId="77777777" w:rsidR="00011E65" w:rsidRPr="002D4E54" w:rsidRDefault="00D30F30">
      <w:pPr>
        <w:tabs>
          <w:tab w:val="left" w:pos="1985"/>
        </w:tabs>
        <w:ind w:left="1985" w:hanging="1985"/>
        <w:rPr>
          <w:rFonts w:ascii="Arial" w:eastAsia="Calibri" w:hAnsi="Arial" w:cs="Arial"/>
          <w:b/>
          <w:sz w:val="24"/>
          <w:szCs w:val="24"/>
          <w:lang w:val="en-GB"/>
        </w:rPr>
      </w:pPr>
      <w:r w:rsidRPr="002D4E54">
        <w:rPr>
          <w:rFonts w:ascii="Arial" w:eastAsia="Calibri" w:hAnsi="Arial" w:cs="Arial"/>
          <w:b/>
          <w:sz w:val="24"/>
          <w:szCs w:val="24"/>
          <w:lang w:val="en-GB"/>
        </w:rPr>
        <w:t>Source:</w:t>
      </w:r>
      <w:r w:rsidRPr="002D4E54">
        <w:rPr>
          <w:lang w:val="en-GB"/>
        </w:rPr>
        <w:tab/>
      </w:r>
      <w:r w:rsidRPr="002D4E54">
        <w:rPr>
          <w:rFonts w:ascii="Arial" w:eastAsia="Calibri" w:hAnsi="Arial" w:cs="Arial"/>
          <w:b/>
          <w:sz w:val="24"/>
          <w:szCs w:val="24"/>
          <w:lang w:val="en-GB"/>
        </w:rPr>
        <w:t>BT</w:t>
      </w:r>
    </w:p>
    <w:p w14:paraId="3E76CB7A" w14:textId="484FBD6D" w:rsidR="00011E65" w:rsidRPr="002D4E54" w:rsidRDefault="00D30F30">
      <w:pPr>
        <w:ind w:left="1985" w:hanging="1985"/>
        <w:rPr>
          <w:rFonts w:ascii="Arial" w:eastAsia="Calibri" w:hAnsi="Arial" w:cs="Arial"/>
          <w:b/>
          <w:bCs/>
          <w:sz w:val="24"/>
          <w:lang w:val="en-GB"/>
        </w:rPr>
      </w:pPr>
      <w:r w:rsidRPr="002D4E54">
        <w:rPr>
          <w:rFonts w:ascii="Arial" w:eastAsia="Calibri" w:hAnsi="Arial" w:cs="Arial"/>
          <w:b/>
          <w:bCs/>
          <w:sz w:val="24"/>
          <w:lang w:val="en-GB"/>
        </w:rPr>
        <w:t>Title:</w:t>
      </w:r>
      <w:r w:rsidRPr="002D4E54">
        <w:rPr>
          <w:rFonts w:ascii="Arial" w:eastAsia="Calibri" w:hAnsi="Arial" w:cs="Arial"/>
          <w:b/>
          <w:bCs/>
          <w:sz w:val="24"/>
          <w:lang w:val="en-GB"/>
        </w:rPr>
        <w:tab/>
      </w:r>
      <w:r w:rsidR="005A0E77">
        <w:rPr>
          <w:rFonts w:ascii="Arial" w:eastAsia="Calibri" w:hAnsi="Arial" w:cs="Arial"/>
          <w:b/>
          <w:bCs/>
          <w:sz w:val="24"/>
          <w:lang w:val="en-GB"/>
        </w:rPr>
        <w:t>Discussion on p</w:t>
      </w:r>
      <w:r w:rsidR="005A0E77" w:rsidRPr="005A0E77">
        <w:rPr>
          <w:rFonts w:ascii="Arial" w:eastAsia="Calibri" w:hAnsi="Arial" w:cs="Arial"/>
          <w:b/>
          <w:bCs/>
          <w:sz w:val="24"/>
          <w:lang w:val="en-GB"/>
        </w:rPr>
        <w:t xml:space="preserve">erformance requirements </w:t>
      </w:r>
      <w:r w:rsidR="005A0E77">
        <w:rPr>
          <w:rFonts w:ascii="Arial" w:eastAsia="Calibri" w:hAnsi="Arial" w:cs="Arial"/>
          <w:b/>
          <w:bCs/>
          <w:sz w:val="24"/>
          <w:lang w:val="en-GB"/>
        </w:rPr>
        <w:t xml:space="preserve">for SU-MIMO cases </w:t>
      </w:r>
      <w:r w:rsidR="005A0E77" w:rsidRPr="005A0E77">
        <w:rPr>
          <w:rFonts w:ascii="Arial" w:eastAsia="Calibri" w:hAnsi="Arial" w:cs="Arial"/>
          <w:b/>
          <w:bCs/>
          <w:sz w:val="24"/>
          <w:lang w:val="en-GB"/>
        </w:rPr>
        <w:t>using Spatial Channel Model</w:t>
      </w:r>
    </w:p>
    <w:p w14:paraId="3E76CB7B" w14:textId="67528C11" w:rsidR="00011E65" w:rsidRPr="002D4E54" w:rsidRDefault="00D30F30">
      <w:pPr>
        <w:tabs>
          <w:tab w:val="left" w:pos="1985"/>
        </w:tabs>
        <w:spacing w:after="120" w:line="240" w:lineRule="auto"/>
        <w:rPr>
          <w:rFonts w:ascii="Arial" w:eastAsia="MS Mincho" w:hAnsi="Arial" w:cs="Arial"/>
          <w:b/>
          <w:bCs/>
          <w:sz w:val="24"/>
          <w:szCs w:val="20"/>
          <w:lang w:val="en-GB"/>
        </w:rPr>
      </w:pPr>
      <w:r w:rsidRPr="002D4E54">
        <w:rPr>
          <w:rFonts w:ascii="Arial" w:eastAsia="MS Mincho" w:hAnsi="Arial" w:cs="Arial"/>
          <w:b/>
          <w:bCs/>
          <w:sz w:val="24"/>
          <w:szCs w:val="20"/>
          <w:lang w:val="en-GB"/>
        </w:rPr>
        <w:t>Agenda item:</w:t>
      </w:r>
      <w:r w:rsidRPr="002D4E54">
        <w:rPr>
          <w:rFonts w:ascii="Arial" w:eastAsia="MS Mincho" w:hAnsi="Arial" w:cs="Arial"/>
          <w:b/>
          <w:bCs/>
          <w:sz w:val="24"/>
          <w:szCs w:val="20"/>
          <w:lang w:val="en-GB"/>
        </w:rPr>
        <w:tab/>
      </w:r>
      <w:r w:rsidR="005A0E77">
        <w:rPr>
          <w:rFonts w:ascii="Arial" w:eastAsia="MS Mincho" w:hAnsi="Arial" w:cs="Arial"/>
          <w:b/>
          <w:bCs/>
          <w:sz w:val="24"/>
          <w:szCs w:val="20"/>
          <w:lang w:val="en-GB"/>
        </w:rPr>
        <w:t>7</w:t>
      </w:r>
      <w:r w:rsidRPr="002D4E54">
        <w:rPr>
          <w:rFonts w:ascii="Arial" w:eastAsia="MS Mincho" w:hAnsi="Arial" w:cs="Arial"/>
          <w:b/>
          <w:bCs/>
          <w:sz w:val="24"/>
          <w:szCs w:val="20"/>
          <w:lang w:val="en-GB"/>
        </w:rPr>
        <w:t>.</w:t>
      </w:r>
      <w:r w:rsidR="005A0E77">
        <w:rPr>
          <w:rFonts w:ascii="Arial" w:eastAsia="MS Mincho" w:hAnsi="Arial" w:cs="Arial"/>
          <w:b/>
          <w:bCs/>
          <w:sz w:val="24"/>
          <w:szCs w:val="20"/>
          <w:lang w:val="en-GB"/>
        </w:rPr>
        <w:t>5</w:t>
      </w:r>
      <w:r w:rsidR="00C922B5">
        <w:rPr>
          <w:rFonts w:ascii="Arial" w:eastAsia="MS Mincho" w:hAnsi="Arial" w:cs="Arial"/>
          <w:b/>
          <w:bCs/>
          <w:sz w:val="24"/>
          <w:szCs w:val="20"/>
          <w:lang w:val="en-GB"/>
        </w:rPr>
        <w:t>.</w:t>
      </w:r>
      <w:r w:rsidR="005A0E77">
        <w:rPr>
          <w:rFonts w:ascii="Arial" w:eastAsia="MS Mincho" w:hAnsi="Arial" w:cs="Arial"/>
          <w:b/>
          <w:bCs/>
          <w:sz w:val="24"/>
          <w:szCs w:val="20"/>
          <w:lang w:val="en-GB"/>
        </w:rPr>
        <w:t>3</w:t>
      </w:r>
    </w:p>
    <w:p w14:paraId="3E76CB7C" w14:textId="19C44F3A" w:rsidR="00011E65" w:rsidRPr="002D4E54" w:rsidRDefault="00D30F30">
      <w:pPr>
        <w:tabs>
          <w:tab w:val="left" w:pos="1985"/>
        </w:tabs>
        <w:rPr>
          <w:rFonts w:ascii="Arial" w:eastAsia="Calibri" w:hAnsi="Arial" w:cs="Arial"/>
          <w:b/>
          <w:bCs/>
          <w:sz w:val="24"/>
          <w:lang w:val="en-GB"/>
        </w:rPr>
      </w:pPr>
      <w:r w:rsidRPr="002D4E54">
        <w:rPr>
          <w:rFonts w:ascii="Arial" w:eastAsia="Calibri" w:hAnsi="Arial" w:cs="Arial"/>
          <w:b/>
          <w:bCs/>
          <w:sz w:val="24"/>
          <w:lang w:val="en-GB"/>
        </w:rPr>
        <w:t>Document for:</w:t>
      </w:r>
      <w:r w:rsidRPr="002D4E54">
        <w:rPr>
          <w:rFonts w:ascii="Arial" w:eastAsia="Calibri" w:hAnsi="Arial" w:cs="Arial"/>
          <w:b/>
          <w:bCs/>
          <w:sz w:val="24"/>
          <w:lang w:val="en-GB"/>
        </w:rPr>
        <w:tab/>
      </w:r>
      <w:r w:rsidR="002D4E54">
        <w:rPr>
          <w:rFonts w:ascii="Arial" w:eastAsia="Calibri" w:hAnsi="Arial" w:cs="Arial"/>
          <w:b/>
          <w:bCs/>
          <w:sz w:val="24"/>
          <w:lang w:val="en-GB"/>
        </w:rPr>
        <w:t>Discussion</w:t>
      </w:r>
    </w:p>
    <w:p w14:paraId="3E76CB7D" w14:textId="77777777" w:rsidR="00011E65" w:rsidRPr="002D4E54" w:rsidRDefault="00D30F30">
      <w:pPr>
        <w:pStyle w:val="RAN4H1"/>
      </w:pPr>
      <w:bookmarkStart w:id="4" w:name="_Toc116995841"/>
      <w:r w:rsidRPr="002D4E54">
        <w:t>Intro</w:t>
      </w:r>
      <w:r w:rsidRPr="002D4E54">
        <w:rPr>
          <w:rStyle w:val="RAN4H1Char"/>
        </w:rPr>
        <w:t>ductio</w:t>
      </w:r>
      <w:r w:rsidRPr="002D4E54">
        <w:t>n</w:t>
      </w:r>
      <w:bookmarkEnd w:id="4"/>
    </w:p>
    <w:p w14:paraId="4825DCE8" w14:textId="3DD29388" w:rsidR="00183A9E" w:rsidRDefault="00AA19DF" w:rsidP="00962B4A">
      <w:r>
        <w:t xml:space="preserve">Following conclusion of </w:t>
      </w:r>
      <w:r w:rsidR="001F0583">
        <w:t xml:space="preserve">Rel-19 </w:t>
      </w:r>
      <w:r w:rsidR="00046C67" w:rsidRPr="002D4E54">
        <w:t>Study on Spatial Channel Modelling for Demodulation Performance Requirements</w:t>
      </w:r>
      <w:r w:rsidR="001F0583">
        <w:t xml:space="preserve"> [</w:t>
      </w:r>
      <w:r w:rsidR="003779C5">
        <w:t>1</w:t>
      </w:r>
      <w:r w:rsidR="001F0583">
        <w:t xml:space="preserve">], in RAN#109 </w:t>
      </w:r>
      <w:r w:rsidR="005D5C27">
        <w:t>the work item</w:t>
      </w:r>
      <w:r w:rsidR="00183A9E">
        <w:t xml:space="preserve"> with the following objective</w:t>
      </w:r>
      <w:r w:rsidR="003779C5">
        <w:t xml:space="preserve"> [2]</w:t>
      </w:r>
      <w:r w:rsidR="00183A9E">
        <w:t>:</w:t>
      </w:r>
    </w:p>
    <w:p w14:paraId="3E5DFD75" w14:textId="77777777" w:rsidR="00254A97" w:rsidRPr="00254A97" w:rsidRDefault="00254A97" w:rsidP="00254A97">
      <w:pPr>
        <w:numPr>
          <w:ilvl w:val="0"/>
          <w:numId w:val="9"/>
        </w:numPr>
        <w:suppressAutoHyphens/>
        <w:overflowPunct w:val="0"/>
        <w:autoSpaceDE w:val="0"/>
        <w:autoSpaceDN w:val="0"/>
        <w:adjustRightInd w:val="0"/>
        <w:spacing w:after="0" w:line="240" w:lineRule="auto"/>
        <w:rPr>
          <w:rFonts w:eastAsia="SimSun" w:cs="Times New Roman"/>
          <w:i/>
          <w:iCs/>
          <w:szCs w:val="20"/>
          <w:lang w:val="en-GB" w:eastAsia="zh-CN"/>
        </w:rPr>
      </w:pPr>
      <w:r w:rsidRPr="00254A97">
        <w:rPr>
          <w:rFonts w:eastAsia="SimSun" w:cs="Times New Roman"/>
          <w:i/>
          <w:iCs/>
          <w:szCs w:val="20"/>
          <w:lang w:val="en-GB" w:eastAsia="zh-CN"/>
        </w:rPr>
        <w:t>Specify optional performance requirements under a single spatial channel model for SU-MIMO in FR1</w:t>
      </w:r>
    </w:p>
    <w:p w14:paraId="36D15084" w14:textId="77777777" w:rsidR="00254A97" w:rsidRPr="00254A97" w:rsidRDefault="00254A97" w:rsidP="00254A97">
      <w:pPr>
        <w:numPr>
          <w:ilvl w:val="1"/>
          <w:numId w:val="10"/>
        </w:numPr>
        <w:suppressAutoHyphens/>
        <w:overflowPunct w:val="0"/>
        <w:autoSpaceDE w:val="0"/>
        <w:autoSpaceDN w:val="0"/>
        <w:adjustRightInd w:val="0"/>
        <w:spacing w:after="0" w:line="240" w:lineRule="auto"/>
        <w:rPr>
          <w:rFonts w:eastAsia="SimSun" w:cs="Times New Roman"/>
          <w:i/>
          <w:iCs/>
          <w:szCs w:val="20"/>
          <w:lang w:val="en-GB" w:eastAsia="zh-CN"/>
        </w:rPr>
      </w:pPr>
      <w:r w:rsidRPr="00254A97">
        <w:rPr>
          <w:rFonts w:eastAsia="SimSun" w:cs="Times New Roman"/>
          <w:i/>
          <w:iCs/>
          <w:szCs w:val="20"/>
          <w:lang w:val="en-GB" w:eastAsia="zh-CN"/>
        </w:rPr>
        <w:t>Using rCDL-C1 channel model detailed in TR 38.753 as starting point</w:t>
      </w:r>
    </w:p>
    <w:p w14:paraId="170A97B8" w14:textId="77777777" w:rsidR="00254A97" w:rsidRPr="00254A97" w:rsidRDefault="00254A97" w:rsidP="00254A97">
      <w:pPr>
        <w:numPr>
          <w:ilvl w:val="2"/>
          <w:numId w:val="10"/>
        </w:numPr>
        <w:suppressAutoHyphens/>
        <w:overflowPunct w:val="0"/>
        <w:autoSpaceDE w:val="0"/>
        <w:autoSpaceDN w:val="0"/>
        <w:adjustRightInd w:val="0"/>
        <w:spacing w:after="0" w:line="240" w:lineRule="auto"/>
        <w:rPr>
          <w:rFonts w:eastAsia="SimSun" w:cs="Times New Roman"/>
          <w:i/>
          <w:iCs/>
          <w:szCs w:val="20"/>
          <w:lang w:val="en-GB" w:eastAsia="zh-CN"/>
        </w:rPr>
      </w:pPr>
      <w:r w:rsidRPr="00254A97">
        <w:rPr>
          <w:rFonts w:eastAsia="SimSun" w:cs="Times New Roman"/>
          <w:i/>
          <w:iCs/>
          <w:szCs w:val="20"/>
          <w:lang w:val="en-GB" w:eastAsia="zh-CN"/>
        </w:rPr>
        <w:t>Specify PDSCH demodulation performance requirements for the 8T8R 2 codeword use case and the 4T4R case.</w:t>
      </w:r>
    </w:p>
    <w:p w14:paraId="0C6B376D" w14:textId="77777777" w:rsidR="00254A97" w:rsidRPr="00254A97" w:rsidRDefault="00254A97" w:rsidP="00254A97">
      <w:pPr>
        <w:numPr>
          <w:ilvl w:val="2"/>
          <w:numId w:val="10"/>
        </w:numPr>
        <w:suppressAutoHyphens/>
        <w:overflowPunct w:val="0"/>
        <w:autoSpaceDE w:val="0"/>
        <w:autoSpaceDN w:val="0"/>
        <w:adjustRightInd w:val="0"/>
        <w:spacing w:after="0" w:line="240" w:lineRule="auto"/>
        <w:rPr>
          <w:rFonts w:eastAsia="SimSun" w:cs="Times New Roman"/>
          <w:i/>
          <w:iCs/>
          <w:szCs w:val="20"/>
          <w:lang w:val="en-GB" w:eastAsia="zh-CN"/>
        </w:rPr>
      </w:pPr>
      <w:r w:rsidRPr="00254A97">
        <w:rPr>
          <w:rFonts w:eastAsia="SimSun" w:cs="Times New Roman"/>
          <w:i/>
          <w:iCs/>
          <w:szCs w:val="20"/>
          <w:lang w:val="en-GB" w:eastAsia="zh-CN"/>
        </w:rPr>
        <w:t xml:space="preserve">Study, and if/when performance alignment on PMI reporting is achieved, specify requirements for PMI performance with 4T4R and 8T4R </w:t>
      </w:r>
      <w:proofErr w:type="spellStart"/>
      <w:r w:rsidRPr="00254A97">
        <w:rPr>
          <w:rFonts w:eastAsia="SimSun" w:cs="Times New Roman"/>
          <w:i/>
          <w:iCs/>
          <w:szCs w:val="20"/>
          <w:lang w:val="en-GB" w:eastAsia="zh-CN"/>
        </w:rPr>
        <w:t>eTypeII</w:t>
      </w:r>
      <w:proofErr w:type="spellEnd"/>
      <w:r w:rsidRPr="00254A97">
        <w:rPr>
          <w:rFonts w:eastAsia="SimSun" w:cs="Times New Roman"/>
          <w:i/>
          <w:iCs/>
          <w:szCs w:val="20"/>
          <w:lang w:val="en-GB" w:eastAsia="zh-CN"/>
        </w:rPr>
        <w:t xml:space="preserve"> precoding. </w:t>
      </w:r>
    </w:p>
    <w:p w14:paraId="083A1250" w14:textId="77777777" w:rsidR="00254A97" w:rsidRPr="00254A97" w:rsidRDefault="00254A97" w:rsidP="00254A97">
      <w:pPr>
        <w:numPr>
          <w:ilvl w:val="1"/>
          <w:numId w:val="10"/>
        </w:numPr>
        <w:suppressAutoHyphens/>
        <w:overflowPunct w:val="0"/>
        <w:autoSpaceDE w:val="0"/>
        <w:autoSpaceDN w:val="0"/>
        <w:adjustRightInd w:val="0"/>
        <w:spacing w:after="0" w:line="240" w:lineRule="auto"/>
        <w:rPr>
          <w:rFonts w:eastAsia="SimSun" w:cs="Times New Roman"/>
          <w:i/>
          <w:iCs/>
          <w:szCs w:val="20"/>
          <w:lang w:val="en-GB" w:eastAsia="zh-CN"/>
        </w:rPr>
      </w:pPr>
      <w:r w:rsidRPr="00254A97">
        <w:rPr>
          <w:rFonts w:eastAsia="SimSun" w:cs="Times New Roman"/>
          <w:i/>
          <w:iCs/>
          <w:szCs w:val="20"/>
          <w:lang w:val="en-GB" w:eastAsia="zh-CN"/>
        </w:rPr>
        <w:t>Note 1: The rCDL-C1 based spatial channel model detailed in TR 38.753 needs to be updated to address issues identified in the SI, e.g., frequency generalization and PMI bias</w:t>
      </w:r>
    </w:p>
    <w:p w14:paraId="36DD4601" w14:textId="77777777" w:rsidR="00254A97" w:rsidRPr="00254A97" w:rsidRDefault="00254A97" w:rsidP="00254A97">
      <w:pPr>
        <w:numPr>
          <w:ilvl w:val="1"/>
          <w:numId w:val="10"/>
        </w:numPr>
        <w:suppressAutoHyphens/>
        <w:overflowPunct w:val="0"/>
        <w:autoSpaceDE w:val="0"/>
        <w:autoSpaceDN w:val="0"/>
        <w:adjustRightInd w:val="0"/>
        <w:spacing w:after="0" w:line="240" w:lineRule="auto"/>
        <w:rPr>
          <w:rFonts w:eastAsia="SimSun" w:cs="Times New Roman"/>
          <w:i/>
          <w:iCs/>
          <w:szCs w:val="20"/>
          <w:lang w:val="en-GB" w:eastAsia="zh-CN"/>
        </w:rPr>
      </w:pPr>
      <w:r w:rsidRPr="00254A97">
        <w:rPr>
          <w:rFonts w:eastAsia="SimSun" w:cs="Times New Roman"/>
          <w:i/>
          <w:iCs/>
          <w:szCs w:val="20"/>
          <w:lang w:val="en-GB" w:eastAsia="zh-CN"/>
        </w:rPr>
        <w:t>Note 2: The outcome from RAN1 SI (FS_NR_7_24GHz_Chmod) to update the antenna model and scaling of angles in TR 38.901 needs to be considered.</w:t>
      </w:r>
    </w:p>
    <w:p w14:paraId="3A946455" w14:textId="77777777" w:rsidR="00736D9F" w:rsidRDefault="00736D9F" w:rsidP="00962B4A"/>
    <w:p w14:paraId="25AB0573" w14:textId="3277D789" w:rsidR="00F23382" w:rsidRDefault="00183A9E" w:rsidP="00962B4A">
      <w:r>
        <w:t xml:space="preserve">This contribution provides our views </w:t>
      </w:r>
      <w:r w:rsidR="003404FF">
        <w:t>on the approach to the WI objective</w:t>
      </w:r>
      <w:r w:rsidR="0096765D" w:rsidRPr="002D4E54">
        <w:t>.</w:t>
      </w:r>
      <w:r w:rsidR="003D0358">
        <w:t xml:space="preserve"> </w:t>
      </w:r>
    </w:p>
    <w:p w14:paraId="3E76CB80" w14:textId="43BC2CF6" w:rsidR="00011E65" w:rsidRDefault="00900749">
      <w:pPr>
        <w:pStyle w:val="RAN4H1"/>
      </w:pPr>
      <w:r w:rsidRPr="00900749">
        <w:t xml:space="preserve">Channel Model (rCDL-C1) Updates </w:t>
      </w:r>
    </w:p>
    <w:p w14:paraId="3E76CB81" w14:textId="37D997EF" w:rsidR="00011E65" w:rsidRDefault="007A5882">
      <w:pPr>
        <w:pStyle w:val="RAN4H2"/>
        <w:rPr>
          <w:lang w:val="en-GB"/>
        </w:rPr>
      </w:pPr>
      <w:r w:rsidRPr="007A5882">
        <w:rPr>
          <w:lang w:val="en-GB"/>
        </w:rPr>
        <w:t>Angular Scaling</w:t>
      </w:r>
    </w:p>
    <w:p w14:paraId="25F50036" w14:textId="724D0B7C" w:rsidR="00962B4A" w:rsidRDefault="005F1E66" w:rsidP="003B2C14">
      <w:r w:rsidRPr="005F1E66">
        <w:t xml:space="preserve">Adopting the latest RAN1 angular scaling definition from TR 38.901 v19.1.0 </w:t>
      </w:r>
      <w:r w:rsidR="00B95546">
        <w:t>would be preferred</w:t>
      </w:r>
      <w:r w:rsidRPr="005F1E66">
        <w:t xml:space="preserve"> for maintaining consistency and robustness across 3GPP specifications. This </w:t>
      </w:r>
      <w:r w:rsidR="00B95546">
        <w:t>can</w:t>
      </w:r>
      <w:r w:rsidRPr="005F1E66">
        <w:t xml:space="preserve"> prevent future discrepancies and facilitate a unified understanding </w:t>
      </w:r>
      <w:proofErr w:type="gramStart"/>
      <w:r w:rsidRPr="005F1E66">
        <w:t>for</w:t>
      </w:r>
      <w:proofErr w:type="gramEnd"/>
      <w:r w:rsidRPr="005F1E66">
        <w:t xml:space="preserve"> ongoing and future standardization efforts.</w:t>
      </w:r>
    </w:p>
    <w:p w14:paraId="22B64879" w14:textId="4350B080" w:rsidR="004D1A9F" w:rsidRPr="00962B4A" w:rsidRDefault="004D1A9F" w:rsidP="004D1A9F">
      <w:pPr>
        <w:pStyle w:val="RAN4proposal"/>
        <w:rPr>
          <w:lang w:val="en-GB"/>
        </w:rPr>
      </w:pPr>
      <w:r w:rsidRPr="004D1A9F">
        <w:rPr>
          <w:lang w:val="en-GB"/>
        </w:rPr>
        <w:t>To ensure consistency and accuracy, RAN4 should update the rCDL-C1 angular scaling procedure to align with the latest TR 38.901 (v19.1.0) definitions</w:t>
      </w:r>
      <w:r>
        <w:rPr>
          <w:lang w:val="en-GB"/>
        </w:rPr>
        <w:t>.</w:t>
      </w:r>
    </w:p>
    <w:p w14:paraId="3E76CB95" w14:textId="284AC866" w:rsidR="00011E65" w:rsidRPr="00A3004D" w:rsidRDefault="007A5882">
      <w:pPr>
        <w:pStyle w:val="RAN4H2"/>
        <w:rPr>
          <w:lang w:val="en-GB"/>
        </w:rPr>
      </w:pPr>
      <w:r w:rsidRPr="007A5882">
        <w:rPr>
          <w:lang w:val="en-GB"/>
        </w:rPr>
        <w:t>Frequency Generalization</w:t>
      </w:r>
    </w:p>
    <w:p w14:paraId="427FA879" w14:textId="7AB5944E" w:rsidR="00D02D07" w:rsidRPr="00D02D07" w:rsidRDefault="00D02D07" w:rsidP="00D02D07">
      <w:pPr>
        <w:rPr>
          <w:lang w:val="en-GB"/>
        </w:rPr>
      </w:pPr>
      <w:r w:rsidRPr="00D02D07">
        <w:rPr>
          <w:lang w:val="en-GB"/>
        </w:rPr>
        <w:t xml:space="preserve">Frequency generalization is an important consideration for channel </w:t>
      </w:r>
      <w:proofErr w:type="spellStart"/>
      <w:r w:rsidRPr="00D02D07">
        <w:rPr>
          <w:lang w:val="en-GB"/>
        </w:rPr>
        <w:t>modeling</w:t>
      </w:r>
      <w:proofErr w:type="spellEnd"/>
      <w:r w:rsidRPr="00D02D07">
        <w:rPr>
          <w:lang w:val="en-GB"/>
        </w:rPr>
        <w:t xml:space="preserve">, as real-world practical differences across frequency bands, such as varying diversity and correlation parameters, significantly impact </w:t>
      </w:r>
      <w:r w:rsidR="00BD58A6">
        <w:rPr>
          <w:lang w:val="en-GB"/>
        </w:rPr>
        <w:t>MIMO system</w:t>
      </w:r>
      <w:r w:rsidRPr="00D02D07">
        <w:rPr>
          <w:lang w:val="en-GB"/>
        </w:rPr>
        <w:t xml:space="preserve"> performance. Reflecting these band-specific characteristics in test cases is essential for comprehensive and realistic evaluations.</w:t>
      </w:r>
    </w:p>
    <w:p w14:paraId="3E76CBA1" w14:textId="23077284" w:rsidR="00011E65" w:rsidRDefault="00D02D07" w:rsidP="00D02D07">
      <w:r w:rsidRPr="00D02D07">
        <w:rPr>
          <w:lang w:val="en-GB"/>
        </w:rPr>
        <w:t>However, given the focused objectives and timeline of the current Work Item on FR1 SU-MIMO with SCM, we propose to defer extensive effort on frequency generalization for now. This aspect can be more thoroughly addressed either during the upcoming MU-MIMO study item, or as part of the broader evaluations within the 6G Radio Study Item, allowing for a more holistic and future-proof approach</w:t>
      </w:r>
      <w:r w:rsidR="00953863" w:rsidRPr="00953863">
        <w:t>.</w:t>
      </w:r>
    </w:p>
    <w:p w14:paraId="7871B60B" w14:textId="289EAD06" w:rsidR="00FF4A43" w:rsidRDefault="008006FA" w:rsidP="00FF4A43">
      <w:pPr>
        <w:pStyle w:val="RAN4proposal"/>
      </w:pPr>
      <w:r>
        <w:t>D</w:t>
      </w:r>
      <w:r w:rsidR="00FF4A43" w:rsidRPr="00FF4A43">
        <w:t xml:space="preserve">efer detailed study </w:t>
      </w:r>
      <w:r w:rsidR="00C9249C" w:rsidRPr="00C9249C">
        <w:t>of frequency generalization</w:t>
      </w:r>
      <w:r w:rsidR="00C9249C">
        <w:t xml:space="preserve"> </w:t>
      </w:r>
      <w:r w:rsidR="00FF4A43" w:rsidRPr="00FF4A43">
        <w:t>to the MU-MIMO or 6G Radio Study Items</w:t>
      </w:r>
      <w:r w:rsidR="00C9249C">
        <w:t>.</w:t>
      </w:r>
    </w:p>
    <w:p w14:paraId="268D30F1" w14:textId="6AE088CB" w:rsidR="00D803B8" w:rsidRPr="00A3004D" w:rsidRDefault="004D6D1D" w:rsidP="00D803B8">
      <w:pPr>
        <w:pStyle w:val="RAN4H2"/>
        <w:rPr>
          <w:lang w:val="en-GB"/>
        </w:rPr>
      </w:pPr>
      <w:r w:rsidRPr="004D6D1D">
        <w:rPr>
          <w:lang w:val="en-GB"/>
        </w:rPr>
        <w:lastRenderedPageBreak/>
        <w:t>PMI Bias</w:t>
      </w:r>
    </w:p>
    <w:p w14:paraId="119B62D3" w14:textId="33EBB72B" w:rsidR="00D803B8" w:rsidRDefault="00F64A3B" w:rsidP="00D803B8">
      <w:r w:rsidRPr="00F64A3B">
        <w:rPr>
          <w:lang w:val="en-GB"/>
        </w:rPr>
        <w:t xml:space="preserve">PMI bias remains </w:t>
      </w:r>
      <w:r w:rsidR="00A10664">
        <w:rPr>
          <w:lang w:val="en-GB"/>
        </w:rPr>
        <w:t>is recognised as a challenge for any</w:t>
      </w:r>
      <w:r w:rsidRPr="00F64A3B">
        <w:rPr>
          <w:lang w:val="en-GB"/>
        </w:rPr>
        <w:t xml:space="preserve"> channel models, as the fixed angular properties can lead to unrealistic and easily exploitable test scenarios where a single PMI might consistently yield optimal performance. </w:t>
      </w:r>
      <w:r w:rsidR="005412BF">
        <w:rPr>
          <w:lang w:val="en-GB"/>
        </w:rPr>
        <w:t xml:space="preserve">However, we propose to </w:t>
      </w:r>
      <w:r w:rsidR="00244630">
        <w:rPr>
          <w:lang w:val="en-GB"/>
        </w:rPr>
        <w:t>defer a</w:t>
      </w:r>
      <w:r w:rsidRPr="00F64A3B">
        <w:rPr>
          <w:lang w:val="en-GB"/>
        </w:rPr>
        <w:t xml:space="preserve"> comprehensive </w:t>
      </w:r>
      <w:r w:rsidR="00244630">
        <w:rPr>
          <w:lang w:val="en-GB"/>
        </w:rPr>
        <w:t xml:space="preserve">review of </w:t>
      </w:r>
      <w:r w:rsidRPr="00F64A3B">
        <w:rPr>
          <w:lang w:val="en-GB"/>
        </w:rPr>
        <w:t>physically accurate long-term solutions</w:t>
      </w:r>
      <w:r w:rsidR="00244630">
        <w:rPr>
          <w:lang w:val="en-GB"/>
        </w:rPr>
        <w:t xml:space="preserve"> to</w:t>
      </w:r>
      <w:r w:rsidRPr="00F64A3B">
        <w:rPr>
          <w:lang w:val="en-GB"/>
        </w:rPr>
        <w:t xml:space="preserve"> the 6G Radio Study Item</w:t>
      </w:r>
      <w:r w:rsidR="00D803B8" w:rsidRPr="00953863">
        <w:t>.</w:t>
      </w:r>
    </w:p>
    <w:p w14:paraId="446C29FF" w14:textId="6CC5F9E0" w:rsidR="009361FC" w:rsidRDefault="006D4F2F" w:rsidP="009361FC">
      <w:pPr>
        <w:pStyle w:val="RAN4proposal"/>
      </w:pPr>
      <w:r>
        <w:t>D</w:t>
      </w:r>
      <w:r w:rsidR="009361FC" w:rsidRPr="009361FC">
        <w:t>efer</w:t>
      </w:r>
      <w:r>
        <w:t xml:space="preserve"> </w:t>
      </w:r>
      <w:proofErr w:type="gramStart"/>
      <w:r>
        <w:t>a consideration</w:t>
      </w:r>
      <w:proofErr w:type="gramEnd"/>
      <w:r>
        <w:t xml:space="preserve"> of a</w:t>
      </w:r>
      <w:r w:rsidR="009361FC" w:rsidRPr="009361FC">
        <w:t xml:space="preserve"> </w:t>
      </w:r>
      <w:proofErr w:type="gramStart"/>
      <w:r w:rsidR="009361FC" w:rsidRPr="009361FC">
        <w:t>comprehensive long-term solutions</w:t>
      </w:r>
      <w:proofErr w:type="gramEnd"/>
      <w:r w:rsidR="009361FC" w:rsidRPr="009361FC">
        <w:t xml:space="preserve"> to the 6G Radio Study Item.</w:t>
      </w:r>
    </w:p>
    <w:p w14:paraId="064BCC9D" w14:textId="748DD912" w:rsidR="00255394" w:rsidRDefault="00C9040A" w:rsidP="00255394">
      <w:pPr>
        <w:pStyle w:val="RAN4H1"/>
      </w:pPr>
      <w:r w:rsidRPr="00C9040A">
        <w:t>PDSCH Demodulation Requirements</w:t>
      </w:r>
      <w:r w:rsidR="00255394" w:rsidRPr="00900749">
        <w:t xml:space="preserve"> </w:t>
      </w:r>
    </w:p>
    <w:p w14:paraId="33C8DCDE" w14:textId="77777777" w:rsidR="00612908" w:rsidRDefault="00612908" w:rsidP="00697083">
      <w:r w:rsidRPr="00612908">
        <w:t xml:space="preserve">For PDSCH Demodulation Requirements, particularly in the 8Rx case, it has been observed that there are significant performance differences between codewords. Therefore, to accurately reflect and test UE capabilities under these conditions, we propose that separate SNR requirements for each codeword should be used for the 8Rx case. </w:t>
      </w:r>
    </w:p>
    <w:p w14:paraId="1B6EF868" w14:textId="34007DBA" w:rsidR="0037398A" w:rsidRDefault="0037398A" w:rsidP="0037398A">
      <w:pPr>
        <w:pStyle w:val="RAN4proposal"/>
      </w:pPr>
      <w:r w:rsidRPr="0037398A">
        <w:t>For 8Rx PDSCH demodulation, define separate SNR requirements for each codeword to accurately reflect observed performance differences.</w:t>
      </w:r>
    </w:p>
    <w:p w14:paraId="3A7A0725" w14:textId="1CF990C5" w:rsidR="00073665" w:rsidRDefault="00073665" w:rsidP="00073665">
      <w:pPr>
        <w:pStyle w:val="RAN4H1"/>
      </w:pPr>
      <w:r w:rsidRPr="00073665">
        <w:t>CSI / PMI Reporting Requirements</w:t>
      </w:r>
      <w:r w:rsidRPr="00900749">
        <w:t xml:space="preserve"> </w:t>
      </w:r>
    </w:p>
    <w:p w14:paraId="7091EF5E" w14:textId="1A354A51" w:rsidR="00F806DE" w:rsidRDefault="00546B5F" w:rsidP="00546B5F">
      <w:pPr>
        <w:rPr>
          <w:lang w:val="en-GB"/>
        </w:rPr>
      </w:pPr>
      <w:r>
        <w:t>W</w:t>
      </w:r>
      <w:r w:rsidRPr="00546B5F">
        <w:t>hile current simulation results for CSI/PMI Reporting Requirements exhibit observable clusters of alignment, the overall divergence across companies remains a significant hurdle for defining robust requirements. We strongly encourage all participants to undertake a thorough review of their simulation implementations. By meticulously examining methodologies, assumptions, and tool chains, we can identify and rectify the underlying causes of discrepancies, ultimately fostering a much-needed convergence that will enable the establishment of reliable and widely accepted performance requirements for CSI/PMI reporting</w:t>
      </w:r>
    </w:p>
    <w:p w14:paraId="34F73DDF" w14:textId="00C13BA6" w:rsidR="00A270A3" w:rsidRDefault="00255552" w:rsidP="00255552">
      <w:pPr>
        <w:pStyle w:val="RAN4proposal"/>
        <w:rPr>
          <w:lang w:val="en-GB"/>
        </w:rPr>
      </w:pPr>
      <w:r w:rsidRPr="00255552">
        <w:rPr>
          <w:lang w:val="en-GB"/>
        </w:rPr>
        <w:t>companies review simulation implementations to improve alignment of CSI/PMI reporting results, despite existing alignment clusters, to enable robust requirement definition</w:t>
      </w:r>
    </w:p>
    <w:p w14:paraId="3E76CBA2" w14:textId="77777777" w:rsidR="00011E65" w:rsidRDefault="00D30F30">
      <w:pPr>
        <w:pStyle w:val="RAN4H1"/>
      </w:pPr>
      <w:bookmarkStart w:id="5" w:name="_Toc116995848"/>
      <w:r>
        <w:t>Conclusion</w:t>
      </w:r>
      <w:bookmarkEnd w:id="5"/>
    </w:p>
    <w:p w14:paraId="19DB3CA1" w14:textId="6AA82B16" w:rsidR="00304881" w:rsidRDefault="00D30F30" w:rsidP="006C04CE">
      <w:pPr>
        <w:rPr>
          <w:lang w:val="en-GB"/>
        </w:rPr>
      </w:pPr>
      <w:r w:rsidRPr="002D6FEE">
        <w:rPr>
          <w:lang w:val="en-GB"/>
        </w:rPr>
        <w:t xml:space="preserve">This contribution provides </w:t>
      </w:r>
      <w:r w:rsidR="00304881" w:rsidRPr="002D6FEE">
        <w:rPr>
          <w:lang w:val="en-GB"/>
        </w:rPr>
        <w:t>SNR data point</w:t>
      </w:r>
      <w:r w:rsidR="00E17C79" w:rsidRPr="002D6FEE">
        <w:rPr>
          <w:lang w:val="en-GB"/>
        </w:rPr>
        <w:t xml:space="preserve">s for the </w:t>
      </w:r>
      <w:r w:rsidR="006251BC">
        <w:rPr>
          <w:lang w:val="en-GB"/>
        </w:rPr>
        <w:t xml:space="preserve">CDL </w:t>
      </w:r>
      <w:r w:rsidR="003318C8">
        <w:rPr>
          <w:lang w:val="en-GB"/>
        </w:rPr>
        <w:t xml:space="preserve">channel model </w:t>
      </w:r>
      <w:r w:rsidR="002D6FEE" w:rsidRPr="002D6FEE">
        <w:rPr>
          <w:lang w:val="en-GB"/>
        </w:rPr>
        <w:t xml:space="preserve">alignment </w:t>
      </w:r>
      <w:r w:rsidR="00E17C79" w:rsidRPr="002D6FEE">
        <w:rPr>
          <w:lang w:val="en-GB"/>
        </w:rPr>
        <w:t>cases in</w:t>
      </w:r>
      <w:r w:rsidR="00913786">
        <w:rPr>
          <w:lang w:val="en-GB"/>
        </w:rPr>
        <w:t xml:space="preserve"> </w:t>
      </w:r>
      <w:r w:rsidR="00E17C79" w:rsidRPr="002D6FEE">
        <w:rPr>
          <w:lang w:val="en-GB"/>
        </w:rPr>
        <w:t>[</w:t>
      </w:r>
      <w:r w:rsidR="001938CC">
        <w:rPr>
          <w:lang w:val="en-GB"/>
        </w:rPr>
        <w:t>7</w:t>
      </w:r>
      <w:r w:rsidR="00E17C79" w:rsidRPr="002D6FEE">
        <w:rPr>
          <w:lang w:val="en-GB"/>
        </w:rPr>
        <w:t>]</w:t>
      </w:r>
      <w:r w:rsidR="00BF32EE">
        <w:rPr>
          <w:lang w:val="en-GB"/>
        </w:rPr>
        <w:t xml:space="preserve"> and can be found in [</w:t>
      </w:r>
      <w:r w:rsidR="00F625F6">
        <w:rPr>
          <w:lang w:val="en-GB"/>
        </w:rPr>
        <w:t>10</w:t>
      </w:r>
      <w:r w:rsidR="00BF32EE">
        <w:rPr>
          <w:lang w:val="en-GB"/>
        </w:rPr>
        <w:t>]</w:t>
      </w:r>
      <w:r w:rsidR="007D039B" w:rsidRPr="002D6FEE">
        <w:rPr>
          <w:lang w:val="en-GB"/>
        </w:rPr>
        <w:t>.</w:t>
      </w:r>
      <w:r w:rsidR="006C04CE">
        <w:rPr>
          <w:lang w:val="en-GB"/>
        </w:rPr>
        <w:t xml:space="preserve"> </w:t>
      </w:r>
      <w:r w:rsidR="006C04CE" w:rsidRPr="006C04CE">
        <w:t>These results highlight the importance of PMI strategy and UE capability in achieving high throughput under realistic Doppler conditions.</w:t>
      </w:r>
    </w:p>
    <w:p w14:paraId="2909E2BD" w14:textId="603C2756" w:rsidR="00460DF9" w:rsidRPr="002D6FEE" w:rsidRDefault="00460DF9">
      <w:pPr>
        <w:rPr>
          <w:lang w:val="en-GB"/>
        </w:rPr>
      </w:pPr>
      <w:r>
        <w:rPr>
          <w:lang w:val="en-GB"/>
        </w:rPr>
        <w:t xml:space="preserve">Full numerical results </w:t>
      </w:r>
      <w:r w:rsidR="0008782D">
        <w:rPr>
          <w:lang w:val="en-GB"/>
        </w:rPr>
        <w:t>were collected and</w:t>
      </w:r>
      <w:r>
        <w:rPr>
          <w:lang w:val="en-GB"/>
        </w:rPr>
        <w:t xml:space="preserve"> provided </w:t>
      </w:r>
      <w:r w:rsidR="006F648F">
        <w:rPr>
          <w:lang w:val="en-GB"/>
        </w:rPr>
        <w:t>to the results collection table</w:t>
      </w:r>
      <w:r>
        <w:rPr>
          <w:lang w:val="en-GB"/>
        </w:rPr>
        <w:t xml:space="preserve"> </w:t>
      </w:r>
      <w:r w:rsidR="006F648F" w:rsidRPr="006F648F">
        <w:rPr>
          <w:lang w:val="en-GB"/>
        </w:rPr>
        <w:t>R4-2509413</w:t>
      </w:r>
      <w:r w:rsidR="006F648F">
        <w:rPr>
          <w:lang w:val="en-GB"/>
        </w:rPr>
        <w:t xml:space="preserve"> during RAN4#116.</w:t>
      </w:r>
    </w:p>
    <w:p w14:paraId="3E76CBA4" w14:textId="77777777" w:rsidR="00011E65" w:rsidRDefault="00D30F30">
      <w:pPr>
        <w:pStyle w:val="RAN4H1"/>
      </w:pPr>
      <w:r>
        <w:t>References</w:t>
      </w:r>
    </w:p>
    <w:p w14:paraId="2E33934E" w14:textId="25387E3A" w:rsidR="005379F0" w:rsidRDefault="003779C5" w:rsidP="005E31C8">
      <w:pPr>
        <w:pStyle w:val="ListParagraph"/>
        <w:numPr>
          <w:ilvl w:val="0"/>
          <w:numId w:val="6"/>
        </w:numPr>
      </w:pPr>
      <w:bookmarkStart w:id="6" w:name="_Ref114500673"/>
      <w:bookmarkStart w:id="7" w:name="_Ref130994624"/>
      <w:bookmarkEnd w:id="6"/>
      <w:r>
        <w:t>TR 38.753</w:t>
      </w:r>
      <w:r w:rsidR="00A80C3E">
        <w:t xml:space="preserve">, </w:t>
      </w:r>
      <w:r w:rsidR="00A80C3E" w:rsidRPr="00A80C3E">
        <w:t>Study on spatial channel model for demodulation performance requirements for NR</w:t>
      </w:r>
      <w:r w:rsidR="00A80C3E">
        <w:t>, v.2.0.0</w:t>
      </w:r>
    </w:p>
    <w:p w14:paraId="466823A7" w14:textId="062B0278" w:rsidR="003779C5" w:rsidRDefault="003779C5" w:rsidP="005E31C8">
      <w:pPr>
        <w:pStyle w:val="ListParagraph"/>
        <w:numPr>
          <w:ilvl w:val="0"/>
          <w:numId w:val="6"/>
        </w:numPr>
      </w:pPr>
      <w:r w:rsidRPr="003779C5">
        <w:t>RP-252957</w:t>
      </w:r>
      <w:r w:rsidR="009E3F41">
        <w:t xml:space="preserve">, </w:t>
      </w:r>
      <w:r w:rsidR="000F1E63" w:rsidRPr="000F1E63">
        <w:t>NR demodulation performance: Phase 6</w:t>
      </w:r>
      <w:r w:rsidR="000F1E63">
        <w:t>, Apple</w:t>
      </w:r>
    </w:p>
    <w:bookmarkEnd w:id="2"/>
    <w:bookmarkEnd w:id="7"/>
    <w:p w14:paraId="3861C20A" w14:textId="77777777" w:rsidR="00C25C4A" w:rsidRPr="007158ED" w:rsidRDefault="00C25C4A" w:rsidP="005E31C8">
      <w:pPr>
        <w:pStyle w:val="ListParagraph"/>
        <w:numPr>
          <w:ilvl w:val="0"/>
          <w:numId w:val="6"/>
        </w:numPr>
      </w:pPr>
    </w:p>
    <w:sectPr w:rsidR="00C25C4A" w:rsidRPr="007158ED">
      <w:pgSz w:w="11907" w:h="16840"/>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02E370" w14:textId="77777777" w:rsidR="00867C9D" w:rsidRDefault="00867C9D">
      <w:pPr>
        <w:spacing w:line="240" w:lineRule="auto"/>
      </w:pPr>
      <w:r>
        <w:separator/>
      </w:r>
    </w:p>
  </w:endnote>
  <w:endnote w:type="continuationSeparator" w:id="0">
    <w:p w14:paraId="3DEEA02A" w14:textId="77777777" w:rsidR="00867C9D" w:rsidRDefault="00867C9D">
      <w:pPr>
        <w:spacing w:line="240" w:lineRule="auto"/>
      </w:pPr>
      <w:r>
        <w:continuationSeparator/>
      </w:r>
    </w:p>
  </w:endnote>
  <w:endnote w:type="continuationNotice" w:id="1">
    <w:p w14:paraId="7343F5AB" w14:textId="77777777" w:rsidR="00867C9D" w:rsidRDefault="00867C9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UI Semilight">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63B391" w14:textId="77777777" w:rsidR="00867C9D" w:rsidRDefault="00867C9D">
      <w:pPr>
        <w:spacing w:after="0"/>
      </w:pPr>
      <w:r>
        <w:separator/>
      </w:r>
    </w:p>
  </w:footnote>
  <w:footnote w:type="continuationSeparator" w:id="0">
    <w:p w14:paraId="39950BEA" w14:textId="77777777" w:rsidR="00867C9D" w:rsidRDefault="00867C9D">
      <w:pPr>
        <w:spacing w:after="0"/>
      </w:pPr>
      <w:r>
        <w:continuationSeparator/>
      </w:r>
    </w:p>
  </w:footnote>
  <w:footnote w:type="continuationNotice" w:id="1">
    <w:p w14:paraId="0D44F232" w14:textId="77777777" w:rsidR="00867C9D" w:rsidRDefault="00867C9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F9FBA0B"/>
    <w:multiLevelType w:val="singleLevel"/>
    <w:tmpl w:val="EF9FBA0B"/>
    <w:lvl w:ilvl="0">
      <w:start w:val="1"/>
      <w:numFmt w:val="decimal"/>
      <w:suff w:val="space"/>
      <w:lvlText w:val="(%1)"/>
      <w:lvlJc w:val="left"/>
    </w:lvl>
  </w:abstractNum>
  <w:abstractNum w:abstractNumId="1" w15:restartNumberingAfterBreak="0">
    <w:nsid w:val="04C22A32"/>
    <w:multiLevelType w:val="multilevel"/>
    <w:tmpl w:val="04C22A32"/>
    <w:lvl w:ilvl="0">
      <w:start w:val="1"/>
      <w:numFmt w:val="decimal"/>
      <w:pStyle w:val="Numbering"/>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D8639B1"/>
    <w:multiLevelType w:val="multilevel"/>
    <w:tmpl w:val="F112EE6E"/>
    <w:lvl w:ilvl="0">
      <w:start w:val="1"/>
      <w:numFmt w:val="bullet"/>
      <w:lvlText w:val=""/>
      <w:lvlJc w:val="left"/>
      <w:pPr>
        <w:tabs>
          <w:tab w:val="num" w:pos="0"/>
        </w:tabs>
        <w:ind w:left="420" w:hanging="420"/>
      </w:pPr>
      <w:rPr>
        <w:rFonts w:ascii="Symbol" w:hAnsi="Symbol" w:cs="Symbol" w:hint="default"/>
      </w:rPr>
    </w:lvl>
    <w:lvl w:ilvl="1">
      <w:start w:val="2"/>
      <w:numFmt w:val="bullet"/>
      <w:lvlText w:val="-"/>
      <w:lvlJc w:val="left"/>
      <w:pPr>
        <w:tabs>
          <w:tab w:val="num" w:pos="0"/>
        </w:tabs>
        <w:ind w:left="840" w:hanging="420"/>
      </w:pPr>
      <w:rPr>
        <w:rFonts w:ascii="Segoe UI" w:hAnsi="Segoe UI" w:cs="Segoe UI"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cs="Wingdings" w:hint="default"/>
      </w:rPr>
    </w:lvl>
    <w:lvl w:ilvl="4">
      <w:numFmt w:val="bullet"/>
      <w:lvlText w:val="·"/>
      <w:lvlJc w:val="left"/>
      <w:pPr>
        <w:tabs>
          <w:tab w:val="num" w:pos="0"/>
        </w:tabs>
        <w:ind w:left="2100" w:hanging="420"/>
      </w:pPr>
      <w:rPr>
        <w:rFonts w:ascii="Times New Roman" w:hAnsi="Times New Roman" w:cs="Times New Roman"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54" w:hanging="360"/>
      </w:pPr>
    </w:lvl>
    <w:lvl w:ilvl="2">
      <w:start w:val="1"/>
      <w:numFmt w:val="lowerRoman"/>
      <w:lvlText w:val="%3."/>
      <w:lvlJc w:val="right"/>
      <w:pPr>
        <w:ind w:left="666" w:hanging="180"/>
      </w:pPr>
    </w:lvl>
    <w:lvl w:ilvl="3">
      <w:start w:val="1"/>
      <w:numFmt w:val="decimal"/>
      <w:lvlText w:val="%4."/>
      <w:lvlJc w:val="left"/>
      <w:pPr>
        <w:ind w:left="1386" w:hanging="360"/>
      </w:pPr>
    </w:lvl>
    <w:lvl w:ilvl="4">
      <w:start w:val="1"/>
      <w:numFmt w:val="lowerLetter"/>
      <w:lvlText w:val="%5."/>
      <w:lvlJc w:val="left"/>
      <w:pPr>
        <w:ind w:left="2106" w:hanging="360"/>
      </w:pPr>
    </w:lvl>
    <w:lvl w:ilvl="5">
      <w:start w:val="1"/>
      <w:numFmt w:val="lowerRoman"/>
      <w:lvlText w:val="%6."/>
      <w:lvlJc w:val="right"/>
      <w:pPr>
        <w:ind w:left="2826" w:hanging="180"/>
      </w:pPr>
    </w:lvl>
    <w:lvl w:ilvl="6">
      <w:start w:val="1"/>
      <w:numFmt w:val="decimal"/>
      <w:lvlText w:val="%7."/>
      <w:lvlJc w:val="left"/>
      <w:pPr>
        <w:ind w:left="3546" w:hanging="360"/>
      </w:pPr>
    </w:lvl>
    <w:lvl w:ilvl="7">
      <w:start w:val="1"/>
      <w:numFmt w:val="lowerLetter"/>
      <w:lvlText w:val="%8."/>
      <w:lvlJc w:val="left"/>
      <w:pPr>
        <w:ind w:left="4266" w:hanging="360"/>
      </w:pPr>
    </w:lvl>
    <w:lvl w:ilvl="8">
      <w:start w:val="1"/>
      <w:numFmt w:val="lowerRoman"/>
      <w:lvlText w:val="%9."/>
      <w:lvlJc w:val="right"/>
      <w:pPr>
        <w:ind w:left="4986" w:hanging="180"/>
      </w:pPr>
    </w:lvl>
  </w:abstractNum>
  <w:abstractNum w:abstractNumId="4"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4DA44281"/>
    <w:multiLevelType w:val="multilevel"/>
    <w:tmpl w:val="4DA44281"/>
    <w:lvl w:ilvl="0">
      <w:start w:val="1"/>
      <w:numFmt w:val="decimal"/>
      <w:pStyle w:val="RAN4Proposal0"/>
      <w:lvlText w:val="Proposal %1:"/>
      <w:lvlJc w:val="left"/>
      <w:pPr>
        <w:ind w:left="720" w:hanging="360"/>
      </w:pPr>
      <w:rPr>
        <w:rFonts w:ascii="Times New Roman" w:hAnsi="Times New Roman" w:hint="default"/>
        <w:b/>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5A221516"/>
    <w:multiLevelType w:val="multilevel"/>
    <w:tmpl w:val="CCB858D8"/>
    <w:lvl w:ilvl="0">
      <w:start w:val="1"/>
      <w:numFmt w:val="decimal"/>
      <w:lvlText w:val="[%1]"/>
      <w:lvlJc w:val="left"/>
      <w:pPr>
        <w:ind w:left="72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7F302FBD"/>
    <w:multiLevelType w:val="multilevel"/>
    <w:tmpl w:val="48F8B4E4"/>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num w:numId="1" w16cid:durableId="1602759088">
    <w:abstractNumId w:val="7"/>
  </w:num>
  <w:num w:numId="2" w16cid:durableId="1027365826">
    <w:abstractNumId w:val="3"/>
  </w:num>
  <w:num w:numId="3" w16cid:durableId="994257273">
    <w:abstractNumId w:val="5"/>
  </w:num>
  <w:num w:numId="4" w16cid:durableId="1554653223">
    <w:abstractNumId w:val="4"/>
  </w:num>
  <w:num w:numId="5" w16cid:durableId="1904486159">
    <w:abstractNumId w:val="1"/>
  </w:num>
  <w:num w:numId="6" w16cid:durableId="1175075849">
    <w:abstractNumId w:val="6"/>
  </w:num>
  <w:num w:numId="7" w16cid:durableId="170289779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91809400">
    <w:abstractNumId w:val="0"/>
  </w:num>
  <w:num w:numId="9" w16cid:durableId="629477687">
    <w:abstractNumId w:val="8"/>
    <w:lvlOverride w:ilvl="0"/>
    <w:lvlOverride w:ilvl="1"/>
    <w:lvlOverride w:ilvl="2"/>
    <w:lvlOverride w:ilvl="3"/>
    <w:lvlOverride w:ilvl="4"/>
    <w:lvlOverride w:ilvl="5"/>
    <w:lvlOverride w:ilvl="6"/>
    <w:lvlOverride w:ilvl="7"/>
    <w:lvlOverride w:ilvl="8"/>
  </w:num>
  <w:num w:numId="10" w16cid:durableId="620767063">
    <w:abstractNumId w:val="2"/>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attachedTemplate r:id="rId1"/>
  <w:defaultTabStop w:val="720"/>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2C2FFF"/>
    <w:rsid w:val="0000016D"/>
    <w:rsid w:val="000002C9"/>
    <w:rsid w:val="00000C30"/>
    <w:rsid w:val="00001C9B"/>
    <w:rsid w:val="000025EA"/>
    <w:rsid w:val="00002E5D"/>
    <w:rsid w:val="00002E9B"/>
    <w:rsid w:val="000040DC"/>
    <w:rsid w:val="00004527"/>
    <w:rsid w:val="000051FA"/>
    <w:rsid w:val="00005D4F"/>
    <w:rsid w:val="0000651C"/>
    <w:rsid w:val="0000797B"/>
    <w:rsid w:val="00007A20"/>
    <w:rsid w:val="00010365"/>
    <w:rsid w:val="00010502"/>
    <w:rsid w:val="000115F2"/>
    <w:rsid w:val="00011E53"/>
    <w:rsid w:val="00011E65"/>
    <w:rsid w:val="00013575"/>
    <w:rsid w:val="00013725"/>
    <w:rsid w:val="00014D05"/>
    <w:rsid w:val="000151EF"/>
    <w:rsid w:val="00015DBB"/>
    <w:rsid w:val="00017766"/>
    <w:rsid w:val="00017EEB"/>
    <w:rsid w:val="0002106C"/>
    <w:rsid w:val="000223CC"/>
    <w:rsid w:val="0002303F"/>
    <w:rsid w:val="000239F5"/>
    <w:rsid w:val="00023B61"/>
    <w:rsid w:val="00023D64"/>
    <w:rsid w:val="00023F00"/>
    <w:rsid w:val="000242EA"/>
    <w:rsid w:val="000253A5"/>
    <w:rsid w:val="0002557F"/>
    <w:rsid w:val="000263B3"/>
    <w:rsid w:val="000273C0"/>
    <w:rsid w:val="000279AF"/>
    <w:rsid w:val="00030509"/>
    <w:rsid w:val="00030B65"/>
    <w:rsid w:val="000313E8"/>
    <w:rsid w:val="00031A2F"/>
    <w:rsid w:val="00033863"/>
    <w:rsid w:val="000338CF"/>
    <w:rsid w:val="00033ACE"/>
    <w:rsid w:val="00033E0C"/>
    <w:rsid w:val="0003458B"/>
    <w:rsid w:val="0003496B"/>
    <w:rsid w:val="00036F97"/>
    <w:rsid w:val="0003770A"/>
    <w:rsid w:val="00037C73"/>
    <w:rsid w:val="00040920"/>
    <w:rsid w:val="00041582"/>
    <w:rsid w:val="000422CC"/>
    <w:rsid w:val="00042875"/>
    <w:rsid w:val="0004345E"/>
    <w:rsid w:val="00044F76"/>
    <w:rsid w:val="00046C67"/>
    <w:rsid w:val="00047D97"/>
    <w:rsid w:val="00047F2A"/>
    <w:rsid w:val="00050744"/>
    <w:rsid w:val="000513D2"/>
    <w:rsid w:val="00051505"/>
    <w:rsid w:val="00051519"/>
    <w:rsid w:val="00052466"/>
    <w:rsid w:val="00053964"/>
    <w:rsid w:val="00053994"/>
    <w:rsid w:val="000567C7"/>
    <w:rsid w:val="00056C81"/>
    <w:rsid w:val="00057A8C"/>
    <w:rsid w:val="00057F74"/>
    <w:rsid w:val="000600E6"/>
    <w:rsid w:val="000608C3"/>
    <w:rsid w:val="00060F16"/>
    <w:rsid w:val="0006101B"/>
    <w:rsid w:val="00061080"/>
    <w:rsid w:val="00062C9F"/>
    <w:rsid w:val="00062E05"/>
    <w:rsid w:val="0006584B"/>
    <w:rsid w:val="00065CE5"/>
    <w:rsid w:val="00067F1C"/>
    <w:rsid w:val="00070697"/>
    <w:rsid w:val="00070938"/>
    <w:rsid w:val="00070DE0"/>
    <w:rsid w:val="00073591"/>
    <w:rsid w:val="00073665"/>
    <w:rsid w:val="000737CC"/>
    <w:rsid w:val="00074947"/>
    <w:rsid w:val="00076DF6"/>
    <w:rsid w:val="00077517"/>
    <w:rsid w:val="00077947"/>
    <w:rsid w:val="00077B4D"/>
    <w:rsid w:val="000802F7"/>
    <w:rsid w:val="00081157"/>
    <w:rsid w:val="0008157B"/>
    <w:rsid w:val="00081D6F"/>
    <w:rsid w:val="0008400D"/>
    <w:rsid w:val="00084AF1"/>
    <w:rsid w:val="00085B77"/>
    <w:rsid w:val="00085E26"/>
    <w:rsid w:val="0008612A"/>
    <w:rsid w:val="0008782D"/>
    <w:rsid w:val="00087D6F"/>
    <w:rsid w:val="00090E18"/>
    <w:rsid w:val="00090EB8"/>
    <w:rsid w:val="00091341"/>
    <w:rsid w:val="000914F8"/>
    <w:rsid w:val="00091534"/>
    <w:rsid w:val="00091587"/>
    <w:rsid w:val="00093201"/>
    <w:rsid w:val="000938DA"/>
    <w:rsid w:val="00093FC4"/>
    <w:rsid w:val="00095B53"/>
    <w:rsid w:val="000962BD"/>
    <w:rsid w:val="00096851"/>
    <w:rsid w:val="000971F3"/>
    <w:rsid w:val="000A0054"/>
    <w:rsid w:val="000A08F5"/>
    <w:rsid w:val="000A0A3F"/>
    <w:rsid w:val="000A0F43"/>
    <w:rsid w:val="000A10BC"/>
    <w:rsid w:val="000A13B1"/>
    <w:rsid w:val="000A16CD"/>
    <w:rsid w:val="000A22CC"/>
    <w:rsid w:val="000A231F"/>
    <w:rsid w:val="000A4AD5"/>
    <w:rsid w:val="000A58C2"/>
    <w:rsid w:val="000A5B54"/>
    <w:rsid w:val="000A734C"/>
    <w:rsid w:val="000A7ABD"/>
    <w:rsid w:val="000B0056"/>
    <w:rsid w:val="000B162F"/>
    <w:rsid w:val="000B20E5"/>
    <w:rsid w:val="000B2E94"/>
    <w:rsid w:val="000B2F33"/>
    <w:rsid w:val="000B3386"/>
    <w:rsid w:val="000B3928"/>
    <w:rsid w:val="000B4557"/>
    <w:rsid w:val="000B5580"/>
    <w:rsid w:val="000B5FFE"/>
    <w:rsid w:val="000B7D29"/>
    <w:rsid w:val="000C01F9"/>
    <w:rsid w:val="000C02A2"/>
    <w:rsid w:val="000C07DF"/>
    <w:rsid w:val="000C081E"/>
    <w:rsid w:val="000C0B92"/>
    <w:rsid w:val="000C121F"/>
    <w:rsid w:val="000C1F6D"/>
    <w:rsid w:val="000C214F"/>
    <w:rsid w:val="000C224C"/>
    <w:rsid w:val="000C3774"/>
    <w:rsid w:val="000C3C7B"/>
    <w:rsid w:val="000C3DBA"/>
    <w:rsid w:val="000C3F15"/>
    <w:rsid w:val="000C3F2E"/>
    <w:rsid w:val="000C47F5"/>
    <w:rsid w:val="000C56C7"/>
    <w:rsid w:val="000C66EB"/>
    <w:rsid w:val="000C7BFD"/>
    <w:rsid w:val="000C7E80"/>
    <w:rsid w:val="000D0F93"/>
    <w:rsid w:val="000D10E5"/>
    <w:rsid w:val="000D13F0"/>
    <w:rsid w:val="000D1BA3"/>
    <w:rsid w:val="000D2F54"/>
    <w:rsid w:val="000D31B7"/>
    <w:rsid w:val="000D3F9C"/>
    <w:rsid w:val="000D4102"/>
    <w:rsid w:val="000D479A"/>
    <w:rsid w:val="000D55D7"/>
    <w:rsid w:val="000D5A9A"/>
    <w:rsid w:val="000D72CB"/>
    <w:rsid w:val="000D7D65"/>
    <w:rsid w:val="000E1786"/>
    <w:rsid w:val="000E1FBC"/>
    <w:rsid w:val="000E2520"/>
    <w:rsid w:val="000E4990"/>
    <w:rsid w:val="000E5DED"/>
    <w:rsid w:val="000E78EC"/>
    <w:rsid w:val="000E7D7D"/>
    <w:rsid w:val="000F0238"/>
    <w:rsid w:val="000F03A3"/>
    <w:rsid w:val="000F176C"/>
    <w:rsid w:val="000F1CC7"/>
    <w:rsid w:val="000F1E63"/>
    <w:rsid w:val="000F2084"/>
    <w:rsid w:val="000F4E7C"/>
    <w:rsid w:val="000F5648"/>
    <w:rsid w:val="000F575F"/>
    <w:rsid w:val="000F5AFE"/>
    <w:rsid w:val="000F5DAB"/>
    <w:rsid w:val="000F65F2"/>
    <w:rsid w:val="000F6DA8"/>
    <w:rsid w:val="001000D8"/>
    <w:rsid w:val="0010118C"/>
    <w:rsid w:val="00102C3C"/>
    <w:rsid w:val="00102FEF"/>
    <w:rsid w:val="0010386A"/>
    <w:rsid w:val="00103A87"/>
    <w:rsid w:val="00106416"/>
    <w:rsid w:val="0010718E"/>
    <w:rsid w:val="001075D7"/>
    <w:rsid w:val="00107770"/>
    <w:rsid w:val="00107BCA"/>
    <w:rsid w:val="00110481"/>
    <w:rsid w:val="00111EB1"/>
    <w:rsid w:val="001127C9"/>
    <w:rsid w:val="0011297E"/>
    <w:rsid w:val="001139DF"/>
    <w:rsid w:val="00114994"/>
    <w:rsid w:val="00114CAA"/>
    <w:rsid w:val="00115B88"/>
    <w:rsid w:val="0011609D"/>
    <w:rsid w:val="00117567"/>
    <w:rsid w:val="001177EA"/>
    <w:rsid w:val="00117949"/>
    <w:rsid w:val="00117E98"/>
    <w:rsid w:val="00120D3B"/>
    <w:rsid w:val="00122297"/>
    <w:rsid w:val="00122D61"/>
    <w:rsid w:val="001241CC"/>
    <w:rsid w:val="00124D12"/>
    <w:rsid w:val="00125D88"/>
    <w:rsid w:val="001265A7"/>
    <w:rsid w:val="00127936"/>
    <w:rsid w:val="00127AF3"/>
    <w:rsid w:val="00127B3C"/>
    <w:rsid w:val="00131D4B"/>
    <w:rsid w:val="00131F43"/>
    <w:rsid w:val="00132F6A"/>
    <w:rsid w:val="00133913"/>
    <w:rsid w:val="00134758"/>
    <w:rsid w:val="0013586D"/>
    <w:rsid w:val="00137298"/>
    <w:rsid w:val="00137743"/>
    <w:rsid w:val="00137C6F"/>
    <w:rsid w:val="00140221"/>
    <w:rsid w:val="00140543"/>
    <w:rsid w:val="0014096E"/>
    <w:rsid w:val="001409BB"/>
    <w:rsid w:val="00141A27"/>
    <w:rsid w:val="00141E40"/>
    <w:rsid w:val="00143F30"/>
    <w:rsid w:val="0014447B"/>
    <w:rsid w:val="00144C1F"/>
    <w:rsid w:val="001455AD"/>
    <w:rsid w:val="00147154"/>
    <w:rsid w:val="00147DCF"/>
    <w:rsid w:val="00147ECF"/>
    <w:rsid w:val="001503E4"/>
    <w:rsid w:val="00150822"/>
    <w:rsid w:val="00150F5E"/>
    <w:rsid w:val="00152C0B"/>
    <w:rsid w:val="0015430F"/>
    <w:rsid w:val="001550EB"/>
    <w:rsid w:val="00156C92"/>
    <w:rsid w:val="0015770E"/>
    <w:rsid w:val="00157A6F"/>
    <w:rsid w:val="00160550"/>
    <w:rsid w:val="00160625"/>
    <w:rsid w:val="00160CB9"/>
    <w:rsid w:val="00163719"/>
    <w:rsid w:val="00163CD9"/>
    <w:rsid w:val="00164082"/>
    <w:rsid w:val="00164090"/>
    <w:rsid w:val="001642FC"/>
    <w:rsid w:val="00164607"/>
    <w:rsid w:val="0016496B"/>
    <w:rsid w:val="00164A5C"/>
    <w:rsid w:val="00164F57"/>
    <w:rsid w:val="001652EA"/>
    <w:rsid w:val="00166264"/>
    <w:rsid w:val="00166E9C"/>
    <w:rsid w:val="00167240"/>
    <w:rsid w:val="00167AA5"/>
    <w:rsid w:val="00167C53"/>
    <w:rsid w:val="00170190"/>
    <w:rsid w:val="0017051A"/>
    <w:rsid w:val="001712EE"/>
    <w:rsid w:val="00171CA7"/>
    <w:rsid w:val="00173053"/>
    <w:rsid w:val="001734C1"/>
    <w:rsid w:val="001743E2"/>
    <w:rsid w:val="001745F8"/>
    <w:rsid w:val="0017498B"/>
    <w:rsid w:val="001749EE"/>
    <w:rsid w:val="00174B32"/>
    <w:rsid w:val="00175949"/>
    <w:rsid w:val="00175AE8"/>
    <w:rsid w:val="00176B4B"/>
    <w:rsid w:val="001771C2"/>
    <w:rsid w:val="0018037B"/>
    <w:rsid w:val="0018037C"/>
    <w:rsid w:val="001809C4"/>
    <w:rsid w:val="00180C1A"/>
    <w:rsid w:val="001818B0"/>
    <w:rsid w:val="00181B21"/>
    <w:rsid w:val="00181DA9"/>
    <w:rsid w:val="00181E63"/>
    <w:rsid w:val="00182457"/>
    <w:rsid w:val="001838CF"/>
    <w:rsid w:val="00183A9E"/>
    <w:rsid w:val="00184044"/>
    <w:rsid w:val="00184689"/>
    <w:rsid w:val="00185F41"/>
    <w:rsid w:val="00185F6F"/>
    <w:rsid w:val="001868EE"/>
    <w:rsid w:val="00186A1B"/>
    <w:rsid w:val="00187D10"/>
    <w:rsid w:val="001902E3"/>
    <w:rsid w:val="00190D0B"/>
    <w:rsid w:val="001913EB"/>
    <w:rsid w:val="0019164F"/>
    <w:rsid w:val="00191746"/>
    <w:rsid w:val="001938CC"/>
    <w:rsid w:val="0019472E"/>
    <w:rsid w:val="00196250"/>
    <w:rsid w:val="00197E7A"/>
    <w:rsid w:val="001A0783"/>
    <w:rsid w:val="001A1075"/>
    <w:rsid w:val="001A119C"/>
    <w:rsid w:val="001A14C7"/>
    <w:rsid w:val="001A1D4E"/>
    <w:rsid w:val="001A227D"/>
    <w:rsid w:val="001A33CB"/>
    <w:rsid w:val="001A3BA4"/>
    <w:rsid w:val="001A3CE7"/>
    <w:rsid w:val="001A6D1F"/>
    <w:rsid w:val="001A6D26"/>
    <w:rsid w:val="001A7B6C"/>
    <w:rsid w:val="001B02A0"/>
    <w:rsid w:val="001B1D67"/>
    <w:rsid w:val="001B1DF6"/>
    <w:rsid w:val="001B2370"/>
    <w:rsid w:val="001B48CC"/>
    <w:rsid w:val="001B49A1"/>
    <w:rsid w:val="001B4CF3"/>
    <w:rsid w:val="001B56A7"/>
    <w:rsid w:val="001B61FD"/>
    <w:rsid w:val="001B6EAF"/>
    <w:rsid w:val="001B7420"/>
    <w:rsid w:val="001B7798"/>
    <w:rsid w:val="001B7989"/>
    <w:rsid w:val="001C0F7B"/>
    <w:rsid w:val="001C2329"/>
    <w:rsid w:val="001C24FA"/>
    <w:rsid w:val="001C2A95"/>
    <w:rsid w:val="001C2EFC"/>
    <w:rsid w:val="001C301E"/>
    <w:rsid w:val="001C3168"/>
    <w:rsid w:val="001C3CF2"/>
    <w:rsid w:val="001C4109"/>
    <w:rsid w:val="001C436F"/>
    <w:rsid w:val="001C5094"/>
    <w:rsid w:val="001C57B8"/>
    <w:rsid w:val="001C5A58"/>
    <w:rsid w:val="001C5B83"/>
    <w:rsid w:val="001C6316"/>
    <w:rsid w:val="001C6A5C"/>
    <w:rsid w:val="001D0EFF"/>
    <w:rsid w:val="001D1502"/>
    <w:rsid w:val="001D2006"/>
    <w:rsid w:val="001D55ED"/>
    <w:rsid w:val="001D6868"/>
    <w:rsid w:val="001E020E"/>
    <w:rsid w:val="001E0740"/>
    <w:rsid w:val="001E1BB2"/>
    <w:rsid w:val="001E2931"/>
    <w:rsid w:val="001E30F6"/>
    <w:rsid w:val="001E42FC"/>
    <w:rsid w:val="001E553C"/>
    <w:rsid w:val="001E5579"/>
    <w:rsid w:val="001E5E00"/>
    <w:rsid w:val="001E645F"/>
    <w:rsid w:val="001E6DCB"/>
    <w:rsid w:val="001E70AB"/>
    <w:rsid w:val="001E72B6"/>
    <w:rsid w:val="001F0583"/>
    <w:rsid w:val="001F0B92"/>
    <w:rsid w:val="001F11F1"/>
    <w:rsid w:val="001F3B5E"/>
    <w:rsid w:val="001F4410"/>
    <w:rsid w:val="001F444E"/>
    <w:rsid w:val="001F52D5"/>
    <w:rsid w:val="002000A0"/>
    <w:rsid w:val="002001CD"/>
    <w:rsid w:val="00200438"/>
    <w:rsid w:val="0020148E"/>
    <w:rsid w:val="0020180C"/>
    <w:rsid w:val="00202547"/>
    <w:rsid w:val="00202609"/>
    <w:rsid w:val="002032F8"/>
    <w:rsid w:val="002041C5"/>
    <w:rsid w:val="002051A2"/>
    <w:rsid w:val="0020614F"/>
    <w:rsid w:val="00207A1F"/>
    <w:rsid w:val="00207DD9"/>
    <w:rsid w:val="002109DC"/>
    <w:rsid w:val="00210BE1"/>
    <w:rsid w:val="0021119C"/>
    <w:rsid w:val="002112F1"/>
    <w:rsid w:val="00213A1E"/>
    <w:rsid w:val="00215737"/>
    <w:rsid w:val="002165E0"/>
    <w:rsid w:val="00216709"/>
    <w:rsid w:val="00216955"/>
    <w:rsid w:val="00217EE5"/>
    <w:rsid w:val="00220240"/>
    <w:rsid w:val="002209D1"/>
    <w:rsid w:val="00221C18"/>
    <w:rsid w:val="00221CD7"/>
    <w:rsid w:val="00224174"/>
    <w:rsid w:val="002251EF"/>
    <w:rsid w:val="00225207"/>
    <w:rsid w:val="002277AD"/>
    <w:rsid w:val="002279F1"/>
    <w:rsid w:val="00227D30"/>
    <w:rsid w:val="00232C61"/>
    <w:rsid w:val="00233D7E"/>
    <w:rsid w:val="0023500C"/>
    <w:rsid w:val="00235F5C"/>
    <w:rsid w:val="00241829"/>
    <w:rsid w:val="0024409A"/>
    <w:rsid w:val="00244630"/>
    <w:rsid w:val="002454E8"/>
    <w:rsid w:val="00250403"/>
    <w:rsid w:val="00250545"/>
    <w:rsid w:val="0025223B"/>
    <w:rsid w:val="00252FC0"/>
    <w:rsid w:val="00253020"/>
    <w:rsid w:val="00254A37"/>
    <w:rsid w:val="00254A97"/>
    <w:rsid w:val="00254F1E"/>
    <w:rsid w:val="00255394"/>
    <w:rsid w:val="00255552"/>
    <w:rsid w:val="00256E1F"/>
    <w:rsid w:val="002574BC"/>
    <w:rsid w:val="00257FA3"/>
    <w:rsid w:val="00261704"/>
    <w:rsid w:val="0026360D"/>
    <w:rsid w:val="00263691"/>
    <w:rsid w:val="002636EA"/>
    <w:rsid w:val="00264233"/>
    <w:rsid w:val="00264575"/>
    <w:rsid w:val="00265C4A"/>
    <w:rsid w:val="00267D9F"/>
    <w:rsid w:val="00270067"/>
    <w:rsid w:val="00271691"/>
    <w:rsid w:val="002716CD"/>
    <w:rsid w:val="00271820"/>
    <w:rsid w:val="00271AE0"/>
    <w:rsid w:val="00272058"/>
    <w:rsid w:val="0027262F"/>
    <w:rsid w:val="00272A7B"/>
    <w:rsid w:val="00273128"/>
    <w:rsid w:val="00273139"/>
    <w:rsid w:val="00273705"/>
    <w:rsid w:val="00273E42"/>
    <w:rsid w:val="002759F6"/>
    <w:rsid w:val="0027653F"/>
    <w:rsid w:val="00276752"/>
    <w:rsid w:val="00276838"/>
    <w:rsid w:val="002777FA"/>
    <w:rsid w:val="00277B56"/>
    <w:rsid w:val="0028062D"/>
    <w:rsid w:val="0028187F"/>
    <w:rsid w:val="002819CB"/>
    <w:rsid w:val="00282103"/>
    <w:rsid w:val="00282EC8"/>
    <w:rsid w:val="00283F07"/>
    <w:rsid w:val="00285D19"/>
    <w:rsid w:val="0028621E"/>
    <w:rsid w:val="00286BE2"/>
    <w:rsid w:val="002871A1"/>
    <w:rsid w:val="00287D3C"/>
    <w:rsid w:val="00290C68"/>
    <w:rsid w:val="00290E38"/>
    <w:rsid w:val="002918E6"/>
    <w:rsid w:val="00291CEF"/>
    <w:rsid w:val="00292096"/>
    <w:rsid w:val="0029283A"/>
    <w:rsid w:val="0029298D"/>
    <w:rsid w:val="0029333D"/>
    <w:rsid w:val="002935EA"/>
    <w:rsid w:val="002939BC"/>
    <w:rsid w:val="002945E9"/>
    <w:rsid w:val="002954A9"/>
    <w:rsid w:val="0029687D"/>
    <w:rsid w:val="002971B2"/>
    <w:rsid w:val="00297744"/>
    <w:rsid w:val="00297CA6"/>
    <w:rsid w:val="00297FF8"/>
    <w:rsid w:val="002A0A66"/>
    <w:rsid w:val="002A0CF6"/>
    <w:rsid w:val="002A19F5"/>
    <w:rsid w:val="002A223C"/>
    <w:rsid w:val="002A2910"/>
    <w:rsid w:val="002A2B2F"/>
    <w:rsid w:val="002A32CA"/>
    <w:rsid w:val="002A3686"/>
    <w:rsid w:val="002A3DF3"/>
    <w:rsid w:val="002A4869"/>
    <w:rsid w:val="002A4BDF"/>
    <w:rsid w:val="002A6E38"/>
    <w:rsid w:val="002A6F32"/>
    <w:rsid w:val="002B0836"/>
    <w:rsid w:val="002B23DA"/>
    <w:rsid w:val="002B286A"/>
    <w:rsid w:val="002B2CB2"/>
    <w:rsid w:val="002B3085"/>
    <w:rsid w:val="002B45D1"/>
    <w:rsid w:val="002B46DC"/>
    <w:rsid w:val="002B4922"/>
    <w:rsid w:val="002B51A1"/>
    <w:rsid w:val="002B5498"/>
    <w:rsid w:val="002B5788"/>
    <w:rsid w:val="002B57BC"/>
    <w:rsid w:val="002B5C5D"/>
    <w:rsid w:val="002B5F21"/>
    <w:rsid w:val="002B69EA"/>
    <w:rsid w:val="002B79C6"/>
    <w:rsid w:val="002B7A2A"/>
    <w:rsid w:val="002B7AB4"/>
    <w:rsid w:val="002B7AFE"/>
    <w:rsid w:val="002C047A"/>
    <w:rsid w:val="002C1192"/>
    <w:rsid w:val="002C1D5F"/>
    <w:rsid w:val="002C22C3"/>
    <w:rsid w:val="002C2D19"/>
    <w:rsid w:val="002C2EBD"/>
    <w:rsid w:val="002C2FFF"/>
    <w:rsid w:val="002C364B"/>
    <w:rsid w:val="002C49AA"/>
    <w:rsid w:val="002C4D00"/>
    <w:rsid w:val="002C4ED6"/>
    <w:rsid w:val="002C4EE2"/>
    <w:rsid w:val="002C5A3E"/>
    <w:rsid w:val="002C5E3B"/>
    <w:rsid w:val="002C6B5A"/>
    <w:rsid w:val="002C767E"/>
    <w:rsid w:val="002C7A6D"/>
    <w:rsid w:val="002D10FA"/>
    <w:rsid w:val="002D14BD"/>
    <w:rsid w:val="002D17D5"/>
    <w:rsid w:val="002D1B04"/>
    <w:rsid w:val="002D1C5A"/>
    <w:rsid w:val="002D1D43"/>
    <w:rsid w:val="002D1F39"/>
    <w:rsid w:val="002D2244"/>
    <w:rsid w:val="002D2833"/>
    <w:rsid w:val="002D2903"/>
    <w:rsid w:val="002D31F3"/>
    <w:rsid w:val="002D3BFD"/>
    <w:rsid w:val="002D4C55"/>
    <w:rsid w:val="002D4E54"/>
    <w:rsid w:val="002D5EC5"/>
    <w:rsid w:val="002D5F83"/>
    <w:rsid w:val="002D65EA"/>
    <w:rsid w:val="002D6FEE"/>
    <w:rsid w:val="002D740A"/>
    <w:rsid w:val="002D7427"/>
    <w:rsid w:val="002D79BE"/>
    <w:rsid w:val="002E00EF"/>
    <w:rsid w:val="002E0314"/>
    <w:rsid w:val="002E0EC0"/>
    <w:rsid w:val="002E0FD2"/>
    <w:rsid w:val="002E1362"/>
    <w:rsid w:val="002E145A"/>
    <w:rsid w:val="002E3BAF"/>
    <w:rsid w:val="002E41BE"/>
    <w:rsid w:val="002E4315"/>
    <w:rsid w:val="002E6AF0"/>
    <w:rsid w:val="002E6D4F"/>
    <w:rsid w:val="002E6DED"/>
    <w:rsid w:val="002E7C38"/>
    <w:rsid w:val="002E7DB0"/>
    <w:rsid w:val="002F0A0A"/>
    <w:rsid w:val="002F19E5"/>
    <w:rsid w:val="002F1B41"/>
    <w:rsid w:val="002F2A68"/>
    <w:rsid w:val="002F3466"/>
    <w:rsid w:val="002F3498"/>
    <w:rsid w:val="002F3646"/>
    <w:rsid w:val="002F4020"/>
    <w:rsid w:val="002F433D"/>
    <w:rsid w:val="002F50FC"/>
    <w:rsid w:val="002F6E84"/>
    <w:rsid w:val="002F7CD5"/>
    <w:rsid w:val="0030020E"/>
    <w:rsid w:val="003008C3"/>
    <w:rsid w:val="00300956"/>
    <w:rsid w:val="00303A59"/>
    <w:rsid w:val="00304881"/>
    <w:rsid w:val="00305B2A"/>
    <w:rsid w:val="0030686E"/>
    <w:rsid w:val="00306A47"/>
    <w:rsid w:val="00307DBE"/>
    <w:rsid w:val="00310050"/>
    <w:rsid w:val="0031063C"/>
    <w:rsid w:val="003110A5"/>
    <w:rsid w:val="00312527"/>
    <w:rsid w:val="00313B85"/>
    <w:rsid w:val="00314B1B"/>
    <w:rsid w:val="00315F83"/>
    <w:rsid w:val="00317187"/>
    <w:rsid w:val="003177A6"/>
    <w:rsid w:val="00317A9D"/>
    <w:rsid w:val="00317AA2"/>
    <w:rsid w:val="003200C7"/>
    <w:rsid w:val="00321499"/>
    <w:rsid w:val="00322CCB"/>
    <w:rsid w:val="003231E8"/>
    <w:rsid w:val="00323F28"/>
    <w:rsid w:val="003248A2"/>
    <w:rsid w:val="0032499A"/>
    <w:rsid w:val="0032652A"/>
    <w:rsid w:val="00326582"/>
    <w:rsid w:val="003272DC"/>
    <w:rsid w:val="0032733C"/>
    <w:rsid w:val="003277CB"/>
    <w:rsid w:val="0032797F"/>
    <w:rsid w:val="00327F16"/>
    <w:rsid w:val="00330343"/>
    <w:rsid w:val="003318C8"/>
    <w:rsid w:val="00331A6C"/>
    <w:rsid w:val="00331C30"/>
    <w:rsid w:val="00332F51"/>
    <w:rsid w:val="00333A4A"/>
    <w:rsid w:val="003340EA"/>
    <w:rsid w:val="003341F7"/>
    <w:rsid w:val="00335D4D"/>
    <w:rsid w:val="00336F85"/>
    <w:rsid w:val="0033740C"/>
    <w:rsid w:val="003404C5"/>
    <w:rsid w:val="003404FF"/>
    <w:rsid w:val="00341CD8"/>
    <w:rsid w:val="00341F5C"/>
    <w:rsid w:val="00342A82"/>
    <w:rsid w:val="00346E3E"/>
    <w:rsid w:val="00347FEC"/>
    <w:rsid w:val="00350F7C"/>
    <w:rsid w:val="003513EF"/>
    <w:rsid w:val="0035168E"/>
    <w:rsid w:val="003531AF"/>
    <w:rsid w:val="00353220"/>
    <w:rsid w:val="00353783"/>
    <w:rsid w:val="00353C85"/>
    <w:rsid w:val="00354B26"/>
    <w:rsid w:val="00355860"/>
    <w:rsid w:val="00355D6D"/>
    <w:rsid w:val="003566D2"/>
    <w:rsid w:val="00356F45"/>
    <w:rsid w:val="00357DFC"/>
    <w:rsid w:val="00360B87"/>
    <w:rsid w:val="0036155F"/>
    <w:rsid w:val="0036298C"/>
    <w:rsid w:val="00362F61"/>
    <w:rsid w:val="00362FE4"/>
    <w:rsid w:val="0036374E"/>
    <w:rsid w:val="00363843"/>
    <w:rsid w:val="00363DB0"/>
    <w:rsid w:val="00364104"/>
    <w:rsid w:val="003641E4"/>
    <w:rsid w:val="00364337"/>
    <w:rsid w:val="00364C2E"/>
    <w:rsid w:val="0036528F"/>
    <w:rsid w:val="00365553"/>
    <w:rsid w:val="00366B74"/>
    <w:rsid w:val="00367EF1"/>
    <w:rsid w:val="0037136A"/>
    <w:rsid w:val="003713EC"/>
    <w:rsid w:val="0037398A"/>
    <w:rsid w:val="00375E21"/>
    <w:rsid w:val="00376A57"/>
    <w:rsid w:val="003779C5"/>
    <w:rsid w:val="00377FCC"/>
    <w:rsid w:val="00380076"/>
    <w:rsid w:val="0038094D"/>
    <w:rsid w:val="00380E4A"/>
    <w:rsid w:val="00383DAE"/>
    <w:rsid w:val="003847EC"/>
    <w:rsid w:val="00384921"/>
    <w:rsid w:val="00384D8E"/>
    <w:rsid w:val="00387033"/>
    <w:rsid w:val="00387B98"/>
    <w:rsid w:val="00387F75"/>
    <w:rsid w:val="00387FDA"/>
    <w:rsid w:val="0039020C"/>
    <w:rsid w:val="00392FA4"/>
    <w:rsid w:val="00393308"/>
    <w:rsid w:val="00393348"/>
    <w:rsid w:val="0039402A"/>
    <w:rsid w:val="0039438C"/>
    <w:rsid w:val="00394534"/>
    <w:rsid w:val="0039567A"/>
    <w:rsid w:val="003959D8"/>
    <w:rsid w:val="003971AC"/>
    <w:rsid w:val="003A0500"/>
    <w:rsid w:val="003A1FC0"/>
    <w:rsid w:val="003A2B91"/>
    <w:rsid w:val="003A394D"/>
    <w:rsid w:val="003A4A0D"/>
    <w:rsid w:val="003A5061"/>
    <w:rsid w:val="003A5194"/>
    <w:rsid w:val="003A5718"/>
    <w:rsid w:val="003A689C"/>
    <w:rsid w:val="003A710A"/>
    <w:rsid w:val="003A7655"/>
    <w:rsid w:val="003A79BD"/>
    <w:rsid w:val="003B0508"/>
    <w:rsid w:val="003B18F5"/>
    <w:rsid w:val="003B2844"/>
    <w:rsid w:val="003B29FD"/>
    <w:rsid w:val="003B2C14"/>
    <w:rsid w:val="003B3219"/>
    <w:rsid w:val="003B3508"/>
    <w:rsid w:val="003B3630"/>
    <w:rsid w:val="003B3F39"/>
    <w:rsid w:val="003B51D1"/>
    <w:rsid w:val="003B52E5"/>
    <w:rsid w:val="003B5F2B"/>
    <w:rsid w:val="003B62B7"/>
    <w:rsid w:val="003B64B3"/>
    <w:rsid w:val="003B659E"/>
    <w:rsid w:val="003B6B91"/>
    <w:rsid w:val="003B7D30"/>
    <w:rsid w:val="003B7DBE"/>
    <w:rsid w:val="003C10A3"/>
    <w:rsid w:val="003C1698"/>
    <w:rsid w:val="003C26AB"/>
    <w:rsid w:val="003C2708"/>
    <w:rsid w:val="003C275E"/>
    <w:rsid w:val="003C2941"/>
    <w:rsid w:val="003C2C24"/>
    <w:rsid w:val="003C2CA5"/>
    <w:rsid w:val="003C41A2"/>
    <w:rsid w:val="003C4FDE"/>
    <w:rsid w:val="003C69BC"/>
    <w:rsid w:val="003D0358"/>
    <w:rsid w:val="003D090A"/>
    <w:rsid w:val="003D2718"/>
    <w:rsid w:val="003D30C3"/>
    <w:rsid w:val="003D41E2"/>
    <w:rsid w:val="003D4544"/>
    <w:rsid w:val="003D462E"/>
    <w:rsid w:val="003D49A8"/>
    <w:rsid w:val="003D4FF9"/>
    <w:rsid w:val="003D72E6"/>
    <w:rsid w:val="003E08F2"/>
    <w:rsid w:val="003E0F47"/>
    <w:rsid w:val="003E24C2"/>
    <w:rsid w:val="003E258D"/>
    <w:rsid w:val="003E2D27"/>
    <w:rsid w:val="003E2DA1"/>
    <w:rsid w:val="003E2E0B"/>
    <w:rsid w:val="003E3836"/>
    <w:rsid w:val="003E39A8"/>
    <w:rsid w:val="003E3E5A"/>
    <w:rsid w:val="003E4AC5"/>
    <w:rsid w:val="003E4AFB"/>
    <w:rsid w:val="003E51B0"/>
    <w:rsid w:val="003E5742"/>
    <w:rsid w:val="003E58D8"/>
    <w:rsid w:val="003E58DF"/>
    <w:rsid w:val="003E6DC3"/>
    <w:rsid w:val="003E7755"/>
    <w:rsid w:val="003E7ACF"/>
    <w:rsid w:val="003E7D74"/>
    <w:rsid w:val="003E7FF4"/>
    <w:rsid w:val="003F10FC"/>
    <w:rsid w:val="003F152B"/>
    <w:rsid w:val="003F3C6D"/>
    <w:rsid w:val="003F4406"/>
    <w:rsid w:val="003F45BE"/>
    <w:rsid w:val="003F5D99"/>
    <w:rsid w:val="003F6DE4"/>
    <w:rsid w:val="00401B88"/>
    <w:rsid w:val="00402F77"/>
    <w:rsid w:val="004034A2"/>
    <w:rsid w:val="00404C4C"/>
    <w:rsid w:val="00405019"/>
    <w:rsid w:val="00405427"/>
    <w:rsid w:val="00405893"/>
    <w:rsid w:val="00405CF4"/>
    <w:rsid w:val="004063A4"/>
    <w:rsid w:val="00406D66"/>
    <w:rsid w:val="00407EA5"/>
    <w:rsid w:val="004107EA"/>
    <w:rsid w:val="00410A67"/>
    <w:rsid w:val="00410B91"/>
    <w:rsid w:val="00410D48"/>
    <w:rsid w:val="004114AB"/>
    <w:rsid w:val="004121BD"/>
    <w:rsid w:val="004135E5"/>
    <w:rsid w:val="0041413E"/>
    <w:rsid w:val="0041423F"/>
    <w:rsid w:val="00414F81"/>
    <w:rsid w:val="004152D8"/>
    <w:rsid w:val="00415310"/>
    <w:rsid w:val="004155FC"/>
    <w:rsid w:val="00415C2E"/>
    <w:rsid w:val="00416602"/>
    <w:rsid w:val="0041670C"/>
    <w:rsid w:val="0041672F"/>
    <w:rsid w:val="00417CB1"/>
    <w:rsid w:val="00417D5A"/>
    <w:rsid w:val="00417F83"/>
    <w:rsid w:val="00420035"/>
    <w:rsid w:val="004204E3"/>
    <w:rsid w:val="0042367B"/>
    <w:rsid w:val="00423F93"/>
    <w:rsid w:val="004241DA"/>
    <w:rsid w:val="0042616E"/>
    <w:rsid w:val="00426CBE"/>
    <w:rsid w:val="0042706C"/>
    <w:rsid w:val="004271BE"/>
    <w:rsid w:val="00427404"/>
    <w:rsid w:val="004274AB"/>
    <w:rsid w:val="00430406"/>
    <w:rsid w:val="00430C60"/>
    <w:rsid w:val="004317DC"/>
    <w:rsid w:val="00431885"/>
    <w:rsid w:val="004320D6"/>
    <w:rsid w:val="00432273"/>
    <w:rsid w:val="00432634"/>
    <w:rsid w:val="0043265D"/>
    <w:rsid w:val="004334EE"/>
    <w:rsid w:val="004339C2"/>
    <w:rsid w:val="004342A5"/>
    <w:rsid w:val="00434B08"/>
    <w:rsid w:val="00434DD1"/>
    <w:rsid w:val="00434E42"/>
    <w:rsid w:val="00436191"/>
    <w:rsid w:val="0043690B"/>
    <w:rsid w:val="00436A0F"/>
    <w:rsid w:val="00437150"/>
    <w:rsid w:val="00437457"/>
    <w:rsid w:val="0043750A"/>
    <w:rsid w:val="004379FB"/>
    <w:rsid w:val="0044019A"/>
    <w:rsid w:val="00441905"/>
    <w:rsid w:val="004419A7"/>
    <w:rsid w:val="00441B8E"/>
    <w:rsid w:val="00442CED"/>
    <w:rsid w:val="00443888"/>
    <w:rsid w:val="00443DB6"/>
    <w:rsid w:val="00445E18"/>
    <w:rsid w:val="00446222"/>
    <w:rsid w:val="00447D10"/>
    <w:rsid w:val="004510C1"/>
    <w:rsid w:val="004515D8"/>
    <w:rsid w:val="00451B77"/>
    <w:rsid w:val="004526D3"/>
    <w:rsid w:val="00453E87"/>
    <w:rsid w:val="004543A2"/>
    <w:rsid w:val="004544C6"/>
    <w:rsid w:val="00454B06"/>
    <w:rsid w:val="0045592D"/>
    <w:rsid w:val="00456E4E"/>
    <w:rsid w:val="00456FFA"/>
    <w:rsid w:val="00460C4C"/>
    <w:rsid w:val="00460DF9"/>
    <w:rsid w:val="00460FA6"/>
    <w:rsid w:val="004616C1"/>
    <w:rsid w:val="004635D6"/>
    <w:rsid w:val="004637BB"/>
    <w:rsid w:val="00463B3F"/>
    <w:rsid w:val="00463BF5"/>
    <w:rsid w:val="00464618"/>
    <w:rsid w:val="00465C2B"/>
    <w:rsid w:val="00465F00"/>
    <w:rsid w:val="00466802"/>
    <w:rsid w:val="00467F47"/>
    <w:rsid w:val="004732E9"/>
    <w:rsid w:val="004737FA"/>
    <w:rsid w:val="004758D2"/>
    <w:rsid w:val="00476AFF"/>
    <w:rsid w:val="00476B17"/>
    <w:rsid w:val="00477CB4"/>
    <w:rsid w:val="00477DCB"/>
    <w:rsid w:val="00480C49"/>
    <w:rsid w:val="00481826"/>
    <w:rsid w:val="00483ABB"/>
    <w:rsid w:val="00484F6F"/>
    <w:rsid w:val="004854BB"/>
    <w:rsid w:val="004854EF"/>
    <w:rsid w:val="00485C2E"/>
    <w:rsid w:val="0048673F"/>
    <w:rsid w:val="00487C29"/>
    <w:rsid w:val="00487CC5"/>
    <w:rsid w:val="004909AA"/>
    <w:rsid w:val="00490B44"/>
    <w:rsid w:val="00491270"/>
    <w:rsid w:val="004916CD"/>
    <w:rsid w:val="004917E9"/>
    <w:rsid w:val="00491D33"/>
    <w:rsid w:val="00491FE0"/>
    <w:rsid w:val="00492059"/>
    <w:rsid w:val="0049235B"/>
    <w:rsid w:val="00492DC0"/>
    <w:rsid w:val="00492F2E"/>
    <w:rsid w:val="004937E4"/>
    <w:rsid w:val="00493D64"/>
    <w:rsid w:val="004953E2"/>
    <w:rsid w:val="004956E0"/>
    <w:rsid w:val="00495F86"/>
    <w:rsid w:val="00496606"/>
    <w:rsid w:val="00497097"/>
    <w:rsid w:val="004A239D"/>
    <w:rsid w:val="004A2DBB"/>
    <w:rsid w:val="004A31D7"/>
    <w:rsid w:val="004A361F"/>
    <w:rsid w:val="004A3702"/>
    <w:rsid w:val="004A3793"/>
    <w:rsid w:val="004A4666"/>
    <w:rsid w:val="004A4F6D"/>
    <w:rsid w:val="004A67E6"/>
    <w:rsid w:val="004A7248"/>
    <w:rsid w:val="004A7D5D"/>
    <w:rsid w:val="004B06DB"/>
    <w:rsid w:val="004B28E9"/>
    <w:rsid w:val="004B3115"/>
    <w:rsid w:val="004B31E8"/>
    <w:rsid w:val="004B3F39"/>
    <w:rsid w:val="004B4BCA"/>
    <w:rsid w:val="004B521E"/>
    <w:rsid w:val="004B6E49"/>
    <w:rsid w:val="004B70EC"/>
    <w:rsid w:val="004B7EAC"/>
    <w:rsid w:val="004C07CE"/>
    <w:rsid w:val="004C12EB"/>
    <w:rsid w:val="004C1DB7"/>
    <w:rsid w:val="004C213F"/>
    <w:rsid w:val="004C3627"/>
    <w:rsid w:val="004C3B56"/>
    <w:rsid w:val="004C3C55"/>
    <w:rsid w:val="004C3F5B"/>
    <w:rsid w:val="004C43BF"/>
    <w:rsid w:val="004C5285"/>
    <w:rsid w:val="004C5AB6"/>
    <w:rsid w:val="004C5CF5"/>
    <w:rsid w:val="004D0411"/>
    <w:rsid w:val="004D0A16"/>
    <w:rsid w:val="004D0B74"/>
    <w:rsid w:val="004D11B8"/>
    <w:rsid w:val="004D1A9F"/>
    <w:rsid w:val="004D2171"/>
    <w:rsid w:val="004D26AB"/>
    <w:rsid w:val="004D3EC6"/>
    <w:rsid w:val="004D3FC5"/>
    <w:rsid w:val="004D5006"/>
    <w:rsid w:val="004D540D"/>
    <w:rsid w:val="004D679C"/>
    <w:rsid w:val="004D6D1D"/>
    <w:rsid w:val="004D7EA6"/>
    <w:rsid w:val="004E0653"/>
    <w:rsid w:val="004E06B8"/>
    <w:rsid w:val="004E181C"/>
    <w:rsid w:val="004E2483"/>
    <w:rsid w:val="004E2739"/>
    <w:rsid w:val="004E3072"/>
    <w:rsid w:val="004E3D7D"/>
    <w:rsid w:val="004E4795"/>
    <w:rsid w:val="004E5E66"/>
    <w:rsid w:val="004E5E69"/>
    <w:rsid w:val="004E7ADB"/>
    <w:rsid w:val="004F0A90"/>
    <w:rsid w:val="004F0BB9"/>
    <w:rsid w:val="004F1A00"/>
    <w:rsid w:val="004F2D4D"/>
    <w:rsid w:val="004F2F88"/>
    <w:rsid w:val="004F33ED"/>
    <w:rsid w:val="004F371F"/>
    <w:rsid w:val="004F4DB3"/>
    <w:rsid w:val="004F4DC3"/>
    <w:rsid w:val="004F5402"/>
    <w:rsid w:val="004F61FF"/>
    <w:rsid w:val="00503B4D"/>
    <w:rsid w:val="00503CCF"/>
    <w:rsid w:val="005042CC"/>
    <w:rsid w:val="00504EE9"/>
    <w:rsid w:val="005053E7"/>
    <w:rsid w:val="00505EB2"/>
    <w:rsid w:val="00506C79"/>
    <w:rsid w:val="0050746A"/>
    <w:rsid w:val="005107BF"/>
    <w:rsid w:val="00510804"/>
    <w:rsid w:val="00512138"/>
    <w:rsid w:val="0051226D"/>
    <w:rsid w:val="00512CF8"/>
    <w:rsid w:val="00513FA3"/>
    <w:rsid w:val="005145B3"/>
    <w:rsid w:val="00514AFB"/>
    <w:rsid w:val="00515214"/>
    <w:rsid w:val="005155D2"/>
    <w:rsid w:val="005163BD"/>
    <w:rsid w:val="00516524"/>
    <w:rsid w:val="0051684C"/>
    <w:rsid w:val="00516E13"/>
    <w:rsid w:val="0051799F"/>
    <w:rsid w:val="00517C52"/>
    <w:rsid w:val="00520470"/>
    <w:rsid w:val="00521576"/>
    <w:rsid w:val="005216B8"/>
    <w:rsid w:val="00522AE5"/>
    <w:rsid w:val="00523288"/>
    <w:rsid w:val="005240CC"/>
    <w:rsid w:val="00524356"/>
    <w:rsid w:val="005243CB"/>
    <w:rsid w:val="005250E6"/>
    <w:rsid w:val="00525151"/>
    <w:rsid w:val="00525FB1"/>
    <w:rsid w:val="00526824"/>
    <w:rsid w:val="00526A0E"/>
    <w:rsid w:val="00527334"/>
    <w:rsid w:val="00531C9C"/>
    <w:rsid w:val="00533087"/>
    <w:rsid w:val="005332A2"/>
    <w:rsid w:val="00533870"/>
    <w:rsid w:val="00533B4C"/>
    <w:rsid w:val="00534034"/>
    <w:rsid w:val="00535CAF"/>
    <w:rsid w:val="005379F0"/>
    <w:rsid w:val="005401A8"/>
    <w:rsid w:val="00540939"/>
    <w:rsid w:val="005412BF"/>
    <w:rsid w:val="005424B9"/>
    <w:rsid w:val="00542D23"/>
    <w:rsid w:val="005436AA"/>
    <w:rsid w:val="00543EC9"/>
    <w:rsid w:val="0054442C"/>
    <w:rsid w:val="00545CE9"/>
    <w:rsid w:val="005463B3"/>
    <w:rsid w:val="00546816"/>
    <w:rsid w:val="0054684F"/>
    <w:rsid w:val="005469E1"/>
    <w:rsid w:val="00546B5F"/>
    <w:rsid w:val="00550285"/>
    <w:rsid w:val="00550E8E"/>
    <w:rsid w:val="0055250C"/>
    <w:rsid w:val="005534BF"/>
    <w:rsid w:val="00553D19"/>
    <w:rsid w:val="00553DEA"/>
    <w:rsid w:val="0055753F"/>
    <w:rsid w:val="00557602"/>
    <w:rsid w:val="00561578"/>
    <w:rsid w:val="00561B6D"/>
    <w:rsid w:val="00562492"/>
    <w:rsid w:val="00562E1C"/>
    <w:rsid w:val="00563F07"/>
    <w:rsid w:val="00564994"/>
    <w:rsid w:val="00566342"/>
    <w:rsid w:val="005679C7"/>
    <w:rsid w:val="00570470"/>
    <w:rsid w:val="00570CED"/>
    <w:rsid w:val="0057129B"/>
    <w:rsid w:val="0057140F"/>
    <w:rsid w:val="0057197E"/>
    <w:rsid w:val="00571C3C"/>
    <w:rsid w:val="00572167"/>
    <w:rsid w:val="00572A20"/>
    <w:rsid w:val="00573039"/>
    <w:rsid w:val="00573379"/>
    <w:rsid w:val="00576002"/>
    <w:rsid w:val="00576E16"/>
    <w:rsid w:val="00577A6F"/>
    <w:rsid w:val="00577D2F"/>
    <w:rsid w:val="00580883"/>
    <w:rsid w:val="00580B50"/>
    <w:rsid w:val="00580BB9"/>
    <w:rsid w:val="005817AB"/>
    <w:rsid w:val="005836F8"/>
    <w:rsid w:val="00584CCA"/>
    <w:rsid w:val="00585232"/>
    <w:rsid w:val="005855AA"/>
    <w:rsid w:val="005860C3"/>
    <w:rsid w:val="005876E0"/>
    <w:rsid w:val="0059045E"/>
    <w:rsid w:val="005913B0"/>
    <w:rsid w:val="0059144E"/>
    <w:rsid w:val="00591648"/>
    <w:rsid w:val="005918FA"/>
    <w:rsid w:val="00591EBC"/>
    <w:rsid w:val="00592A86"/>
    <w:rsid w:val="00594763"/>
    <w:rsid w:val="005947F7"/>
    <w:rsid w:val="0059518A"/>
    <w:rsid w:val="00596DB9"/>
    <w:rsid w:val="00597479"/>
    <w:rsid w:val="005A03D6"/>
    <w:rsid w:val="005A0E77"/>
    <w:rsid w:val="005A1B7E"/>
    <w:rsid w:val="005A237C"/>
    <w:rsid w:val="005A2E69"/>
    <w:rsid w:val="005A2E6D"/>
    <w:rsid w:val="005A2EFA"/>
    <w:rsid w:val="005A3DDE"/>
    <w:rsid w:val="005A55A4"/>
    <w:rsid w:val="005A574F"/>
    <w:rsid w:val="005A5D4E"/>
    <w:rsid w:val="005A66FC"/>
    <w:rsid w:val="005A7774"/>
    <w:rsid w:val="005A7A47"/>
    <w:rsid w:val="005B1923"/>
    <w:rsid w:val="005B3262"/>
    <w:rsid w:val="005B3842"/>
    <w:rsid w:val="005B3E13"/>
    <w:rsid w:val="005B41C2"/>
    <w:rsid w:val="005B43D8"/>
    <w:rsid w:val="005B4801"/>
    <w:rsid w:val="005B587D"/>
    <w:rsid w:val="005B609B"/>
    <w:rsid w:val="005B6A02"/>
    <w:rsid w:val="005C0812"/>
    <w:rsid w:val="005C2202"/>
    <w:rsid w:val="005C23A4"/>
    <w:rsid w:val="005C2AC4"/>
    <w:rsid w:val="005C2D04"/>
    <w:rsid w:val="005C5C9E"/>
    <w:rsid w:val="005C6257"/>
    <w:rsid w:val="005D0879"/>
    <w:rsid w:val="005D1363"/>
    <w:rsid w:val="005D1CDF"/>
    <w:rsid w:val="005D2466"/>
    <w:rsid w:val="005D2BB7"/>
    <w:rsid w:val="005D4E8C"/>
    <w:rsid w:val="005D5C27"/>
    <w:rsid w:val="005E1FC6"/>
    <w:rsid w:val="005E2740"/>
    <w:rsid w:val="005E2CF7"/>
    <w:rsid w:val="005E2FED"/>
    <w:rsid w:val="005E31C8"/>
    <w:rsid w:val="005E3A8A"/>
    <w:rsid w:val="005E44C3"/>
    <w:rsid w:val="005E4614"/>
    <w:rsid w:val="005E46D2"/>
    <w:rsid w:val="005E59F2"/>
    <w:rsid w:val="005E60A6"/>
    <w:rsid w:val="005E61A8"/>
    <w:rsid w:val="005E7A3A"/>
    <w:rsid w:val="005E7AFF"/>
    <w:rsid w:val="005F02D3"/>
    <w:rsid w:val="005F1E66"/>
    <w:rsid w:val="005F1ECF"/>
    <w:rsid w:val="005F27DD"/>
    <w:rsid w:val="005F2F7A"/>
    <w:rsid w:val="005F31EE"/>
    <w:rsid w:val="005F6419"/>
    <w:rsid w:val="005F7384"/>
    <w:rsid w:val="005F7419"/>
    <w:rsid w:val="005F7885"/>
    <w:rsid w:val="006002C5"/>
    <w:rsid w:val="006003C7"/>
    <w:rsid w:val="00600E10"/>
    <w:rsid w:val="00600E50"/>
    <w:rsid w:val="006015F1"/>
    <w:rsid w:val="00602489"/>
    <w:rsid w:val="00603441"/>
    <w:rsid w:val="0060391C"/>
    <w:rsid w:val="00603B94"/>
    <w:rsid w:val="00603C24"/>
    <w:rsid w:val="00603DE5"/>
    <w:rsid w:val="00604A80"/>
    <w:rsid w:val="00604B9F"/>
    <w:rsid w:val="0060543D"/>
    <w:rsid w:val="006058B4"/>
    <w:rsid w:val="00605C91"/>
    <w:rsid w:val="0060725B"/>
    <w:rsid w:val="006104DD"/>
    <w:rsid w:val="0061161F"/>
    <w:rsid w:val="00611A58"/>
    <w:rsid w:val="006126F8"/>
    <w:rsid w:val="00612908"/>
    <w:rsid w:val="006130B5"/>
    <w:rsid w:val="00613B03"/>
    <w:rsid w:val="00614835"/>
    <w:rsid w:val="0061679D"/>
    <w:rsid w:val="00617400"/>
    <w:rsid w:val="00617DC7"/>
    <w:rsid w:val="006222E6"/>
    <w:rsid w:val="0062242F"/>
    <w:rsid w:val="0062290E"/>
    <w:rsid w:val="00624500"/>
    <w:rsid w:val="006251BC"/>
    <w:rsid w:val="00627511"/>
    <w:rsid w:val="00627F2D"/>
    <w:rsid w:val="006300C0"/>
    <w:rsid w:val="0063026D"/>
    <w:rsid w:val="00632009"/>
    <w:rsid w:val="006328E5"/>
    <w:rsid w:val="00632931"/>
    <w:rsid w:val="00632D29"/>
    <w:rsid w:val="0063414F"/>
    <w:rsid w:val="006342F7"/>
    <w:rsid w:val="006348CE"/>
    <w:rsid w:val="00634B15"/>
    <w:rsid w:val="00634D1F"/>
    <w:rsid w:val="00635796"/>
    <w:rsid w:val="00636051"/>
    <w:rsid w:val="00637578"/>
    <w:rsid w:val="00637D19"/>
    <w:rsid w:val="00640500"/>
    <w:rsid w:val="006409A2"/>
    <w:rsid w:val="00641F0D"/>
    <w:rsid w:val="006429DA"/>
    <w:rsid w:val="00643529"/>
    <w:rsid w:val="00643E69"/>
    <w:rsid w:val="0064431E"/>
    <w:rsid w:val="00644530"/>
    <w:rsid w:val="006450C2"/>
    <w:rsid w:val="00645F1B"/>
    <w:rsid w:val="00650018"/>
    <w:rsid w:val="0065361B"/>
    <w:rsid w:val="00653BC2"/>
    <w:rsid w:val="006544D0"/>
    <w:rsid w:val="00655C61"/>
    <w:rsid w:val="006562D7"/>
    <w:rsid w:val="00656EF7"/>
    <w:rsid w:val="00657B8C"/>
    <w:rsid w:val="0066002C"/>
    <w:rsid w:val="00660489"/>
    <w:rsid w:val="0066092C"/>
    <w:rsid w:val="00661FD8"/>
    <w:rsid w:val="00662643"/>
    <w:rsid w:val="006637CD"/>
    <w:rsid w:val="00663897"/>
    <w:rsid w:val="00664103"/>
    <w:rsid w:val="00664950"/>
    <w:rsid w:val="00665B0E"/>
    <w:rsid w:val="0066751B"/>
    <w:rsid w:val="006676B3"/>
    <w:rsid w:val="00667B99"/>
    <w:rsid w:val="00670817"/>
    <w:rsid w:val="00671033"/>
    <w:rsid w:val="00671663"/>
    <w:rsid w:val="00672F75"/>
    <w:rsid w:val="00680C3C"/>
    <w:rsid w:val="006815B9"/>
    <w:rsid w:val="00683220"/>
    <w:rsid w:val="00683F9D"/>
    <w:rsid w:val="0068464C"/>
    <w:rsid w:val="006847E1"/>
    <w:rsid w:val="00684EC8"/>
    <w:rsid w:val="00684F81"/>
    <w:rsid w:val="00685969"/>
    <w:rsid w:val="00687FA0"/>
    <w:rsid w:val="00690660"/>
    <w:rsid w:val="006918F5"/>
    <w:rsid w:val="00691CF3"/>
    <w:rsid w:val="00692579"/>
    <w:rsid w:val="00695AFB"/>
    <w:rsid w:val="006960C2"/>
    <w:rsid w:val="00697083"/>
    <w:rsid w:val="006A0BEB"/>
    <w:rsid w:val="006A0F34"/>
    <w:rsid w:val="006A12C1"/>
    <w:rsid w:val="006A192D"/>
    <w:rsid w:val="006A1F2F"/>
    <w:rsid w:val="006A35E9"/>
    <w:rsid w:val="006A3C11"/>
    <w:rsid w:val="006A42DD"/>
    <w:rsid w:val="006A45F3"/>
    <w:rsid w:val="006A5CB3"/>
    <w:rsid w:val="006A5DFC"/>
    <w:rsid w:val="006A70AA"/>
    <w:rsid w:val="006A7173"/>
    <w:rsid w:val="006A789C"/>
    <w:rsid w:val="006B29D3"/>
    <w:rsid w:val="006B2B8E"/>
    <w:rsid w:val="006B2D49"/>
    <w:rsid w:val="006B2E14"/>
    <w:rsid w:val="006B337E"/>
    <w:rsid w:val="006B3F10"/>
    <w:rsid w:val="006B4DD5"/>
    <w:rsid w:val="006B5A78"/>
    <w:rsid w:val="006B5E25"/>
    <w:rsid w:val="006B63BF"/>
    <w:rsid w:val="006B7010"/>
    <w:rsid w:val="006B768D"/>
    <w:rsid w:val="006B79D0"/>
    <w:rsid w:val="006B7A9C"/>
    <w:rsid w:val="006B7ACF"/>
    <w:rsid w:val="006C04CE"/>
    <w:rsid w:val="006C04DA"/>
    <w:rsid w:val="006C0825"/>
    <w:rsid w:val="006C0E93"/>
    <w:rsid w:val="006C1341"/>
    <w:rsid w:val="006C179F"/>
    <w:rsid w:val="006C2EE9"/>
    <w:rsid w:val="006C3095"/>
    <w:rsid w:val="006C3EA1"/>
    <w:rsid w:val="006C5F18"/>
    <w:rsid w:val="006C607C"/>
    <w:rsid w:val="006C6842"/>
    <w:rsid w:val="006D00A2"/>
    <w:rsid w:val="006D0121"/>
    <w:rsid w:val="006D0875"/>
    <w:rsid w:val="006D0932"/>
    <w:rsid w:val="006D14D2"/>
    <w:rsid w:val="006D1EA0"/>
    <w:rsid w:val="006D3D83"/>
    <w:rsid w:val="006D4941"/>
    <w:rsid w:val="006D4DE9"/>
    <w:rsid w:val="006D4F2F"/>
    <w:rsid w:val="006D636E"/>
    <w:rsid w:val="006D653F"/>
    <w:rsid w:val="006D6883"/>
    <w:rsid w:val="006D689A"/>
    <w:rsid w:val="006E0C58"/>
    <w:rsid w:val="006E1151"/>
    <w:rsid w:val="006E18CE"/>
    <w:rsid w:val="006E1E82"/>
    <w:rsid w:val="006E26A2"/>
    <w:rsid w:val="006E2794"/>
    <w:rsid w:val="006E2FA8"/>
    <w:rsid w:val="006E4338"/>
    <w:rsid w:val="006E4D4E"/>
    <w:rsid w:val="006E55C9"/>
    <w:rsid w:val="006E6311"/>
    <w:rsid w:val="006E712E"/>
    <w:rsid w:val="006E7376"/>
    <w:rsid w:val="006E73D8"/>
    <w:rsid w:val="006E75C0"/>
    <w:rsid w:val="006F02C9"/>
    <w:rsid w:val="006F0BEA"/>
    <w:rsid w:val="006F1013"/>
    <w:rsid w:val="006F1A33"/>
    <w:rsid w:val="006F2906"/>
    <w:rsid w:val="006F2DFF"/>
    <w:rsid w:val="006F3000"/>
    <w:rsid w:val="006F4CD8"/>
    <w:rsid w:val="006F648F"/>
    <w:rsid w:val="006F665F"/>
    <w:rsid w:val="006F69E7"/>
    <w:rsid w:val="006F6DF3"/>
    <w:rsid w:val="006F70C8"/>
    <w:rsid w:val="006F7176"/>
    <w:rsid w:val="006F7321"/>
    <w:rsid w:val="007001D2"/>
    <w:rsid w:val="00701112"/>
    <w:rsid w:val="00701681"/>
    <w:rsid w:val="007021E1"/>
    <w:rsid w:val="00702A6C"/>
    <w:rsid w:val="00703315"/>
    <w:rsid w:val="00703514"/>
    <w:rsid w:val="0070381D"/>
    <w:rsid w:val="00703A95"/>
    <w:rsid w:val="00703BCF"/>
    <w:rsid w:val="00703F5F"/>
    <w:rsid w:val="007041D9"/>
    <w:rsid w:val="0070480E"/>
    <w:rsid w:val="0070484C"/>
    <w:rsid w:val="00704BFE"/>
    <w:rsid w:val="0070584A"/>
    <w:rsid w:val="0070667D"/>
    <w:rsid w:val="00706FC0"/>
    <w:rsid w:val="00707B4D"/>
    <w:rsid w:val="00707E73"/>
    <w:rsid w:val="00711279"/>
    <w:rsid w:val="0071145A"/>
    <w:rsid w:val="00711A03"/>
    <w:rsid w:val="00711F40"/>
    <w:rsid w:val="00712117"/>
    <w:rsid w:val="00712B1F"/>
    <w:rsid w:val="00712E1C"/>
    <w:rsid w:val="0071324C"/>
    <w:rsid w:val="007132A6"/>
    <w:rsid w:val="00713C0D"/>
    <w:rsid w:val="007145FF"/>
    <w:rsid w:val="00714A44"/>
    <w:rsid w:val="00714B76"/>
    <w:rsid w:val="00715A13"/>
    <w:rsid w:val="00715B2A"/>
    <w:rsid w:val="0071753F"/>
    <w:rsid w:val="00717BE0"/>
    <w:rsid w:val="00717E40"/>
    <w:rsid w:val="00722470"/>
    <w:rsid w:val="0072312A"/>
    <w:rsid w:val="007245C4"/>
    <w:rsid w:val="00724810"/>
    <w:rsid w:val="00724D3E"/>
    <w:rsid w:val="00726042"/>
    <w:rsid w:val="00730D57"/>
    <w:rsid w:val="00731430"/>
    <w:rsid w:val="00732311"/>
    <w:rsid w:val="007324E1"/>
    <w:rsid w:val="007326D6"/>
    <w:rsid w:val="00733D46"/>
    <w:rsid w:val="00733F01"/>
    <w:rsid w:val="00734F05"/>
    <w:rsid w:val="0073569A"/>
    <w:rsid w:val="00735764"/>
    <w:rsid w:val="00735E6C"/>
    <w:rsid w:val="007360FF"/>
    <w:rsid w:val="0073614B"/>
    <w:rsid w:val="007367D8"/>
    <w:rsid w:val="00736D9F"/>
    <w:rsid w:val="0074059A"/>
    <w:rsid w:val="0074069A"/>
    <w:rsid w:val="007408E7"/>
    <w:rsid w:val="007419AA"/>
    <w:rsid w:val="00742D4F"/>
    <w:rsid w:val="0074396E"/>
    <w:rsid w:val="00744AB3"/>
    <w:rsid w:val="007450F1"/>
    <w:rsid w:val="007455F0"/>
    <w:rsid w:val="007458EF"/>
    <w:rsid w:val="00745CD7"/>
    <w:rsid w:val="0074645C"/>
    <w:rsid w:val="00746FF8"/>
    <w:rsid w:val="00751515"/>
    <w:rsid w:val="00751DA5"/>
    <w:rsid w:val="00752F16"/>
    <w:rsid w:val="00753D90"/>
    <w:rsid w:val="0075430E"/>
    <w:rsid w:val="007549AD"/>
    <w:rsid w:val="00754DF3"/>
    <w:rsid w:val="007550FA"/>
    <w:rsid w:val="00755ECF"/>
    <w:rsid w:val="007614C8"/>
    <w:rsid w:val="00761C4E"/>
    <w:rsid w:val="007625F0"/>
    <w:rsid w:val="007626B7"/>
    <w:rsid w:val="00762949"/>
    <w:rsid w:val="007629BF"/>
    <w:rsid w:val="0076510E"/>
    <w:rsid w:val="0076538A"/>
    <w:rsid w:val="00765DAB"/>
    <w:rsid w:val="00767255"/>
    <w:rsid w:val="00767473"/>
    <w:rsid w:val="007676E0"/>
    <w:rsid w:val="00770527"/>
    <w:rsid w:val="00770715"/>
    <w:rsid w:val="00770EEF"/>
    <w:rsid w:val="007710F8"/>
    <w:rsid w:val="00771D33"/>
    <w:rsid w:val="00771F57"/>
    <w:rsid w:val="007723C0"/>
    <w:rsid w:val="00773541"/>
    <w:rsid w:val="00773CB1"/>
    <w:rsid w:val="007745E3"/>
    <w:rsid w:val="0077464C"/>
    <w:rsid w:val="0077561A"/>
    <w:rsid w:val="007769F6"/>
    <w:rsid w:val="00776AB0"/>
    <w:rsid w:val="007770A9"/>
    <w:rsid w:val="007771F3"/>
    <w:rsid w:val="00777389"/>
    <w:rsid w:val="007775B0"/>
    <w:rsid w:val="0078212B"/>
    <w:rsid w:val="00784088"/>
    <w:rsid w:val="00784DF6"/>
    <w:rsid w:val="00785232"/>
    <w:rsid w:val="00786CB8"/>
    <w:rsid w:val="00787721"/>
    <w:rsid w:val="00787772"/>
    <w:rsid w:val="00791093"/>
    <w:rsid w:val="007910B7"/>
    <w:rsid w:val="00791189"/>
    <w:rsid w:val="007918C9"/>
    <w:rsid w:val="00792CF0"/>
    <w:rsid w:val="0079536E"/>
    <w:rsid w:val="00795ED0"/>
    <w:rsid w:val="007A0547"/>
    <w:rsid w:val="007A2436"/>
    <w:rsid w:val="007A2AAA"/>
    <w:rsid w:val="007A44A4"/>
    <w:rsid w:val="007A51C9"/>
    <w:rsid w:val="007A5882"/>
    <w:rsid w:val="007A6110"/>
    <w:rsid w:val="007A6602"/>
    <w:rsid w:val="007A6BDF"/>
    <w:rsid w:val="007A735F"/>
    <w:rsid w:val="007B06FD"/>
    <w:rsid w:val="007B07D3"/>
    <w:rsid w:val="007B0E4C"/>
    <w:rsid w:val="007B1371"/>
    <w:rsid w:val="007B1392"/>
    <w:rsid w:val="007B186C"/>
    <w:rsid w:val="007B1B99"/>
    <w:rsid w:val="007B2580"/>
    <w:rsid w:val="007B2B88"/>
    <w:rsid w:val="007B2DAB"/>
    <w:rsid w:val="007B33F9"/>
    <w:rsid w:val="007B41B6"/>
    <w:rsid w:val="007B6B42"/>
    <w:rsid w:val="007B758C"/>
    <w:rsid w:val="007C1696"/>
    <w:rsid w:val="007C1CA8"/>
    <w:rsid w:val="007C2635"/>
    <w:rsid w:val="007C2DBD"/>
    <w:rsid w:val="007C3907"/>
    <w:rsid w:val="007C3ED0"/>
    <w:rsid w:val="007C4060"/>
    <w:rsid w:val="007C4A2E"/>
    <w:rsid w:val="007C4D13"/>
    <w:rsid w:val="007C4DCB"/>
    <w:rsid w:val="007C5971"/>
    <w:rsid w:val="007C5BAC"/>
    <w:rsid w:val="007C63E4"/>
    <w:rsid w:val="007C6C74"/>
    <w:rsid w:val="007C7273"/>
    <w:rsid w:val="007C7588"/>
    <w:rsid w:val="007D039B"/>
    <w:rsid w:val="007D199A"/>
    <w:rsid w:val="007D1AD0"/>
    <w:rsid w:val="007D222F"/>
    <w:rsid w:val="007D2EF3"/>
    <w:rsid w:val="007D3ABC"/>
    <w:rsid w:val="007D3EA7"/>
    <w:rsid w:val="007D3ED5"/>
    <w:rsid w:val="007D487D"/>
    <w:rsid w:val="007D5424"/>
    <w:rsid w:val="007D745A"/>
    <w:rsid w:val="007E00AC"/>
    <w:rsid w:val="007E08C9"/>
    <w:rsid w:val="007E1CB9"/>
    <w:rsid w:val="007E3068"/>
    <w:rsid w:val="007E3455"/>
    <w:rsid w:val="007E3F21"/>
    <w:rsid w:val="007E47C0"/>
    <w:rsid w:val="007F05FA"/>
    <w:rsid w:val="007F09D9"/>
    <w:rsid w:val="007F101D"/>
    <w:rsid w:val="007F1078"/>
    <w:rsid w:val="007F167D"/>
    <w:rsid w:val="007F252C"/>
    <w:rsid w:val="007F2729"/>
    <w:rsid w:val="007F2DC9"/>
    <w:rsid w:val="007F3BE7"/>
    <w:rsid w:val="007F4628"/>
    <w:rsid w:val="007F5471"/>
    <w:rsid w:val="007F54B9"/>
    <w:rsid w:val="007F578F"/>
    <w:rsid w:val="007F6A8A"/>
    <w:rsid w:val="007F6D4F"/>
    <w:rsid w:val="007F6EFC"/>
    <w:rsid w:val="007F7424"/>
    <w:rsid w:val="007F7A80"/>
    <w:rsid w:val="008006FA"/>
    <w:rsid w:val="00801388"/>
    <w:rsid w:val="00804992"/>
    <w:rsid w:val="0080600A"/>
    <w:rsid w:val="008068DF"/>
    <w:rsid w:val="00806A76"/>
    <w:rsid w:val="00807A68"/>
    <w:rsid w:val="00807CAB"/>
    <w:rsid w:val="00807CDC"/>
    <w:rsid w:val="008109B6"/>
    <w:rsid w:val="00811C9D"/>
    <w:rsid w:val="00811E83"/>
    <w:rsid w:val="008120B3"/>
    <w:rsid w:val="008141FA"/>
    <w:rsid w:val="0081685D"/>
    <w:rsid w:val="00816C80"/>
    <w:rsid w:val="00817C7C"/>
    <w:rsid w:val="00820416"/>
    <w:rsid w:val="008205E9"/>
    <w:rsid w:val="00821120"/>
    <w:rsid w:val="0082222E"/>
    <w:rsid w:val="00822736"/>
    <w:rsid w:val="00823582"/>
    <w:rsid w:val="0082393E"/>
    <w:rsid w:val="00823E79"/>
    <w:rsid w:val="008249E9"/>
    <w:rsid w:val="008254D5"/>
    <w:rsid w:val="008264E8"/>
    <w:rsid w:val="00826F75"/>
    <w:rsid w:val="00827355"/>
    <w:rsid w:val="0083018B"/>
    <w:rsid w:val="008301F1"/>
    <w:rsid w:val="0083047F"/>
    <w:rsid w:val="00831ED8"/>
    <w:rsid w:val="008326B3"/>
    <w:rsid w:val="00832E00"/>
    <w:rsid w:val="00834A06"/>
    <w:rsid w:val="00834BAB"/>
    <w:rsid w:val="00834C0D"/>
    <w:rsid w:val="00835698"/>
    <w:rsid w:val="00835B9A"/>
    <w:rsid w:val="00836976"/>
    <w:rsid w:val="008372BE"/>
    <w:rsid w:val="00840B51"/>
    <w:rsid w:val="00841141"/>
    <w:rsid w:val="00841BCD"/>
    <w:rsid w:val="00844C7D"/>
    <w:rsid w:val="00844EA6"/>
    <w:rsid w:val="0084574D"/>
    <w:rsid w:val="00845A10"/>
    <w:rsid w:val="00846643"/>
    <w:rsid w:val="008470AE"/>
    <w:rsid w:val="008472EE"/>
    <w:rsid w:val="00847EA3"/>
    <w:rsid w:val="00850D23"/>
    <w:rsid w:val="00851953"/>
    <w:rsid w:val="00851A8E"/>
    <w:rsid w:val="00851EB7"/>
    <w:rsid w:val="0085365B"/>
    <w:rsid w:val="00853E03"/>
    <w:rsid w:val="008540F4"/>
    <w:rsid w:val="00854507"/>
    <w:rsid w:val="008552CC"/>
    <w:rsid w:val="008561B4"/>
    <w:rsid w:val="00857929"/>
    <w:rsid w:val="008579A8"/>
    <w:rsid w:val="00857F29"/>
    <w:rsid w:val="00860F72"/>
    <w:rsid w:val="00861B1C"/>
    <w:rsid w:val="008620B7"/>
    <w:rsid w:val="008628E5"/>
    <w:rsid w:val="00863051"/>
    <w:rsid w:val="00864C92"/>
    <w:rsid w:val="00864F74"/>
    <w:rsid w:val="00865094"/>
    <w:rsid w:val="00865E4A"/>
    <w:rsid w:val="00866484"/>
    <w:rsid w:val="008679A8"/>
    <w:rsid w:val="00867C9D"/>
    <w:rsid w:val="00867EB5"/>
    <w:rsid w:val="00870191"/>
    <w:rsid w:val="0087041A"/>
    <w:rsid w:val="00870AAE"/>
    <w:rsid w:val="00871129"/>
    <w:rsid w:val="00871647"/>
    <w:rsid w:val="008716C9"/>
    <w:rsid w:val="00871E9D"/>
    <w:rsid w:val="00871FD6"/>
    <w:rsid w:val="00873266"/>
    <w:rsid w:val="00873864"/>
    <w:rsid w:val="00873C6F"/>
    <w:rsid w:val="00874421"/>
    <w:rsid w:val="00874796"/>
    <w:rsid w:val="00875225"/>
    <w:rsid w:val="008803B5"/>
    <w:rsid w:val="00880406"/>
    <w:rsid w:val="0088159B"/>
    <w:rsid w:val="008817F4"/>
    <w:rsid w:val="008819A2"/>
    <w:rsid w:val="00881FCC"/>
    <w:rsid w:val="008826C1"/>
    <w:rsid w:val="00882861"/>
    <w:rsid w:val="00883DD5"/>
    <w:rsid w:val="00883DFD"/>
    <w:rsid w:val="008845C6"/>
    <w:rsid w:val="008849B2"/>
    <w:rsid w:val="00884C2E"/>
    <w:rsid w:val="00884EF0"/>
    <w:rsid w:val="008854FC"/>
    <w:rsid w:val="00885635"/>
    <w:rsid w:val="008863B8"/>
    <w:rsid w:val="00886454"/>
    <w:rsid w:val="00886CD5"/>
    <w:rsid w:val="00887DD1"/>
    <w:rsid w:val="00890A16"/>
    <w:rsid w:val="00891671"/>
    <w:rsid w:val="00891DD9"/>
    <w:rsid w:val="0089427B"/>
    <w:rsid w:val="00894740"/>
    <w:rsid w:val="008952B0"/>
    <w:rsid w:val="00895A7B"/>
    <w:rsid w:val="00895B56"/>
    <w:rsid w:val="00896B24"/>
    <w:rsid w:val="00896C4A"/>
    <w:rsid w:val="00896D61"/>
    <w:rsid w:val="008974CC"/>
    <w:rsid w:val="00897768"/>
    <w:rsid w:val="008A0260"/>
    <w:rsid w:val="008A1848"/>
    <w:rsid w:val="008A1935"/>
    <w:rsid w:val="008A1B8E"/>
    <w:rsid w:val="008A1BD5"/>
    <w:rsid w:val="008A1BF7"/>
    <w:rsid w:val="008A1D84"/>
    <w:rsid w:val="008A2453"/>
    <w:rsid w:val="008A34C9"/>
    <w:rsid w:val="008A44A2"/>
    <w:rsid w:val="008A5147"/>
    <w:rsid w:val="008A5B0E"/>
    <w:rsid w:val="008A6072"/>
    <w:rsid w:val="008A6D23"/>
    <w:rsid w:val="008A745B"/>
    <w:rsid w:val="008A7754"/>
    <w:rsid w:val="008A7BD7"/>
    <w:rsid w:val="008B00A3"/>
    <w:rsid w:val="008B0961"/>
    <w:rsid w:val="008B117D"/>
    <w:rsid w:val="008B2889"/>
    <w:rsid w:val="008B2B06"/>
    <w:rsid w:val="008B5330"/>
    <w:rsid w:val="008B6A48"/>
    <w:rsid w:val="008B7569"/>
    <w:rsid w:val="008B7C36"/>
    <w:rsid w:val="008C3C28"/>
    <w:rsid w:val="008C3C75"/>
    <w:rsid w:val="008C4986"/>
    <w:rsid w:val="008C622D"/>
    <w:rsid w:val="008C6275"/>
    <w:rsid w:val="008C681B"/>
    <w:rsid w:val="008D0521"/>
    <w:rsid w:val="008D1477"/>
    <w:rsid w:val="008D1A75"/>
    <w:rsid w:val="008D2F6E"/>
    <w:rsid w:val="008D3469"/>
    <w:rsid w:val="008D4177"/>
    <w:rsid w:val="008D4286"/>
    <w:rsid w:val="008D5DC9"/>
    <w:rsid w:val="008D7492"/>
    <w:rsid w:val="008E009B"/>
    <w:rsid w:val="008E0138"/>
    <w:rsid w:val="008E097D"/>
    <w:rsid w:val="008E2AE5"/>
    <w:rsid w:val="008E3274"/>
    <w:rsid w:val="008E331A"/>
    <w:rsid w:val="008E3A29"/>
    <w:rsid w:val="008E5FDC"/>
    <w:rsid w:val="008E6626"/>
    <w:rsid w:val="008E7033"/>
    <w:rsid w:val="008E7CD1"/>
    <w:rsid w:val="008F04B5"/>
    <w:rsid w:val="008F3AC0"/>
    <w:rsid w:val="008F3C90"/>
    <w:rsid w:val="008F47DD"/>
    <w:rsid w:val="008F5BBE"/>
    <w:rsid w:val="008F5CA6"/>
    <w:rsid w:val="008F61AA"/>
    <w:rsid w:val="008F7051"/>
    <w:rsid w:val="008F7F73"/>
    <w:rsid w:val="00900061"/>
    <w:rsid w:val="00900749"/>
    <w:rsid w:val="0090091A"/>
    <w:rsid w:val="00900E65"/>
    <w:rsid w:val="00901760"/>
    <w:rsid w:val="00902F29"/>
    <w:rsid w:val="00903C52"/>
    <w:rsid w:val="00903FD9"/>
    <w:rsid w:val="00904040"/>
    <w:rsid w:val="009042BD"/>
    <w:rsid w:val="0090453A"/>
    <w:rsid w:val="00905546"/>
    <w:rsid w:val="009057A4"/>
    <w:rsid w:val="00907BB7"/>
    <w:rsid w:val="00910E8E"/>
    <w:rsid w:val="009117D4"/>
    <w:rsid w:val="009135E1"/>
    <w:rsid w:val="00913786"/>
    <w:rsid w:val="009151DF"/>
    <w:rsid w:val="00915459"/>
    <w:rsid w:val="00916615"/>
    <w:rsid w:val="009203E1"/>
    <w:rsid w:val="00920D6E"/>
    <w:rsid w:val="009225A1"/>
    <w:rsid w:val="00925187"/>
    <w:rsid w:val="00925250"/>
    <w:rsid w:val="0092567A"/>
    <w:rsid w:val="00925962"/>
    <w:rsid w:val="0092645A"/>
    <w:rsid w:val="00927FD7"/>
    <w:rsid w:val="00930336"/>
    <w:rsid w:val="009306A6"/>
    <w:rsid w:val="00930B46"/>
    <w:rsid w:val="00930C4E"/>
    <w:rsid w:val="00930ED0"/>
    <w:rsid w:val="00931151"/>
    <w:rsid w:val="00931529"/>
    <w:rsid w:val="00931835"/>
    <w:rsid w:val="009333E2"/>
    <w:rsid w:val="00933FE9"/>
    <w:rsid w:val="0093507D"/>
    <w:rsid w:val="009359AD"/>
    <w:rsid w:val="00936159"/>
    <w:rsid w:val="009361FC"/>
    <w:rsid w:val="0093673F"/>
    <w:rsid w:val="00936AF2"/>
    <w:rsid w:val="00937676"/>
    <w:rsid w:val="00937F17"/>
    <w:rsid w:val="00940492"/>
    <w:rsid w:val="00942216"/>
    <w:rsid w:val="009429C7"/>
    <w:rsid w:val="00942A7A"/>
    <w:rsid w:val="00942D07"/>
    <w:rsid w:val="00944336"/>
    <w:rsid w:val="00944E0E"/>
    <w:rsid w:val="009450ED"/>
    <w:rsid w:val="00945DF4"/>
    <w:rsid w:val="009468F2"/>
    <w:rsid w:val="00950FE3"/>
    <w:rsid w:val="009514BD"/>
    <w:rsid w:val="00952364"/>
    <w:rsid w:val="00953738"/>
    <w:rsid w:val="00953863"/>
    <w:rsid w:val="0095574D"/>
    <w:rsid w:val="00956E60"/>
    <w:rsid w:val="009609B1"/>
    <w:rsid w:val="00960EC7"/>
    <w:rsid w:val="009629B9"/>
    <w:rsid w:val="00962B4A"/>
    <w:rsid w:val="00963A6B"/>
    <w:rsid w:val="00963C5D"/>
    <w:rsid w:val="00963D0C"/>
    <w:rsid w:val="0096437B"/>
    <w:rsid w:val="00964821"/>
    <w:rsid w:val="00964E08"/>
    <w:rsid w:val="009668A7"/>
    <w:rsid w:val="0096765D"/>
    <w:rsid w:val="0097025C"/>
    <w:rsid w:val="0097104F"/>
    <w:rsid w:val="009715A1"/>
    <w:rsid w:val="0097428D"/>
    <w:rsid w:val="00977E1D"/>
    <w:rsid w:val="00981078"/>
    <w:rsid w:val="009819BE"/>
    <w:rsid w:val="00981ED7"/>
    <w:rsid w:val="00983651"/>
    <w:rsid w:val="00983716"/>
    <w:rsid w:val="00983E60"/>
    <w:rsid w:val="00985918"/>
    <w:rsid w:val="00985B61"/>
    <w:rsid w:val="00985C06"/>
    <w:rsid w:val="00986253"/>
    <w:rsid w:val="009903A5"/>
    <w:rsid w:val="0099049E"/>
    <w:rsid w:val="00990897"/>
    <w:rsid w:val="00992C1B"/>
    <w:rsid w:val="00993D84"/>
    <w:rsid w:val="009956F4"/>
    <w:rsid w:val="00995B8C"/>
    <w:rsid w:val="0099748C"/>
    <w:rsid w:val="00997D7E"/>
    <w:rsid w:val="009A0FB7"/>
    <w:rsid w:val="009A214A"/>
    <w:rsid w:val="009A3F15"/>
    <w:rsid w:val="009A42CA"/>
    <w:rsid w:val="009A4F50"/>
    <w:rsid w:val="009A58E5"/>
    <w:rsid w:val="009A5A62"/>
    <w:rsid w:val="009A5DB4"/>
    <w:rsid w:val="009A7F10"/>
    <w:rsid w:val="009B0573"/>
    <w:rsid w:val="009B1E08"/>
    <w:rsid w:val="009B1F00"/>
    <w:rsid w:val="009B24FF"/>
    <w:rsid w:val="009B318C"/>
    <w:rsid w:val="009B48EC"/>
    <w:rsid w:val="009B4BE7"/>
    <w:rsid w:val="009B6E4F"/>
    <w:rsid w:val="009B7533"/>
    <w:rsid w:val="009B7B4B"/>
    <w:rsid w:val="009B7C21"/>
    <w:rsid w:val="009C1329"/>
    <w:rsid w:val="009C1E31"/>
    <w:rsid w:val="009C751C"/>
    <w:rsid w:val="009C7AD8"/>
    <w:rsid w:val="009D01D3"/>
    <w:rsid w:val="009D0729"/>
    <w:rsid w:val="009D2EF8"/>
    <w:rsid w:val="009D474B"/>
    <w:rsid w:val="009D4A78"/>
    <w:rsid w:val="009D4B3F"/>
    <w:rsid w:val="009D4E97"/>
    <w:rsid w:val="009D5828"/>
    <w:rsid w:val="009D5B62"/>
    <w:rsid w:val="009D5ED8"/>
    <w:rsid w:val="009D707B"/>
    <w:rsid w:val="009E036C"/>
    <w:rsid w:val="009E26AF"/>
    <w:rsid w:val="009E2B4B"/>
    <w:rsid w:val="009E396A"/>
    <w:rsid w:val="009E3A93"/>
    <w:rsid w:val="009E3D2A"/>
    <w:rsid w:val="009E3F41"/>
    <w:rsid w:val="009E4468"/>
    <w:rsid w:val="009E45CD"/>
    <w:rsid w:val="009E4844"/>
    <w:rsid w:val="009E56A7"/>
    <w:rsid w:val="009E6AD9"/>
    <w:rsid w:val="009F1A69"/>
    <w:rsid w:val="009F260B"/>
    <w:rsid w:val="009F277B"/>
    <w:rsid w:val="009F47C8"/>
    <w:rsid w:val="009F56E1"/>
    <w:rsid w:val="009F6539"/>
    <w:rsid w:val="009F6B7F"/>
    <w:rsid w:val="009F72F3"/>
    <w:rsid w:val="00A008B9"/>
    <w:rsid w:val="00A00ABD"/>
    <w:rsid w:val="00A01FC3"/>
    <w:rsid w:val="00A023E7"/>
    <w:rsid w:val="00A02AAA"/>
    <w:rsid w:val="00A03D71"/>
    <w:rsid w:val="00A0458E"/>
    <w:rsid w:val="00A04992"/>
    <w:rsid w:val="00A05169"/>
    <w:rsid w:val="00A05185"/>
    <w:rsid w:val="00A05648"/>
    <w:rsid w:val="00A0704A"/>
    <w:rsid w:val="00A10664"/>
    <w:rsid w:val="00A106E6"/>
    <w:rsid w:val="00A12964"/>
    <w:rsid w:val="00A12FE8"/>
    <w:rsid w:val="00A136BE"/>
    <w:rsid w:val="00A147AA"/>
    <w:rsid w:val="00A148DB"/>
    <w:rsid w:val="00A14C9F"/>
    <w:rsid w:val="00A161D8"/>
    <w:rsid w:val="00A16EC1"/>
    <w:rsid w:val="00A16F1C"/>
    <w:rsid w:val="00A17648"/>
    <w:rsid w:val="00A17B53"/>
    <w:rsid w:val="00A20644"/>
    <w:rsid w:val="00A207B6"/>
    <w:rsid w:val="00A21D71"/>
    <w:rsid w:val="00A21ED0"/>
    <w:rsid w:val="00A22B78"/>
    <w:rsid w:val="00A22D33"/>
    <w:rsid w:val="00A242F4"/>
    <w:rsid w:val="00A24F38"/>
    <w:rsid w:val="00A25AE5"/>
    <w:rsid w:val="00A266E6"/>
    <w:rsid w:val="00A26873"/>
    <w:rsid w:val="00A270A3"/>
    <w:rsid w:val="00A2710B"/>
    <w:rsid w:val="00A279F7"/>
    <w:rsid w:val="00A3004D"/>
    <w:rsid w:val="00A3033A"/>
    <w:rsid w:val="00A30918"/>
    <w:rsid w:val="00A3109D"/>
    <w:rsid w:val="00A31418"/>
    <w:rsid w:val="00A315B8"/>
    <w:rsid w:val="00A317B5"/>
    <w:rsid w:val="00A3194E"/>
    <w:rsid w:val="00A32424"/>
    <w:rsid w:val="00A32AFC"/>
    <w:rsid w:val="00A33018"/>
    <w:rsid w:val="00A3388B"/>
    <w:rsid w:val="00A343F8"/>
    <w:rsid w:val="00A344BD"/>
    <w:rsid w:val="00A35BF5"/>
    <w:rsid w:val="00A368EC"/>
    <w:rsid w:val="00A37002"/>
    <w:rsid w:val="00A37C18"/>
    <w:rsid w:val="00A40652"/>
    <w:rsid w:val="00A409AE"/>
    <w:rsid w:val="00A40A49"/>
    <w:rsid w:val="00A4169C"/>
    <w:rsid w:val="00A41A9F"/>
    <w:rsid w:val="00A4355E"/>
    <w:rsid w:val="00A43A5F"/>
    <w:rsid w:val="00A43C55"/>
    <w:rsid w:val="00A44E8E"/>
    <w:rsid w:val="00A4702A"/>
    <w:rsid w:val="00A47DB7"/>
    <w:rsid w:val="00A52213"/>
    <w:rsid w:val="00A52EA5"/>
    <w:rsid w:val="00A53032"/>
    <w:rsid w:val="00A555FA"/>
    <w:rsid w:val="00A55786"/>
    <w:rsid w:val="00A558B9"/>
    <w:rsid w:val="00A56730"/>
    <w:rsid w:val="00A57C77"/>
    <w:rsid w:val="00A60507"/>
    <w:rsid w:val="00A615C5"/>
    <w:rsid w:val="00A618AF"/>
    <w:rsid w:val="00A62ACD"/>
    <w:rsid w:val="00A62F7F"/>
    <w:rsid w:val="00A6347C"/>
    <w:rsid w:val="00A6354E"/>
    <w:rsid w:val="00A66C13"/>
    <w:rsid w:val="00A66DF3"/>
    <w:rsid w:val="00A70294"/>
    <w:rsid w:val="00A708AA"/>
    <w:rsid w:val="00A70918"/>
    <w:rsid w:val="00A70D21"/>
    <w:rsid w:val="00A711D8"/>
    <w:rsid w:val="00A71896"/>
    <w:rsid w:val="00A71A44"/>
    <w:rsid w:val="00A71D4D"/>
    <w:rsid w:val="00A71FBA"/>
    <w:rsid w:val="00A721B8"/>
    <w:rsid w:val="00A7276D"/>
    <w:rsid w:val="00A72CB2"/>
    <w:rsid w:val="00A74307"/>
    <w:rsid w:val="00A74309"/>
    <w:rsid w:val="00A755BB"/>
    <w:rsid w:val="00A76197"/>
    <w:rsid w:val="00A767EB"/>
    <w:rsid w:val="00A76DA6"/>
    <w:rsid w:val="00A8039A"/>
    <w:rsid w:val="00A80C3E"/>
    <w:rsid w:val="00A817ED"/>
    <w:rsid w:val="00A81856"/>
    <w:rsid w:val="00A81E1D"/>
    <w:rsid w:val="00A824B7"/>
    <w:rsid w:val="00A8464E"/>
    <w:rsid w:val="00A8590F"/>
    <w:rsid w:val="00A86D5D"/>
    <w:rsid w:val="00A872BA"/>
    <w:rsid w:val="00A87F61"/>
    <w:rsid w:val="00A9130B"/>
    <w:rsid w:val="00A91931"/>
    <w:rsid w:val="00A91A5E"/>
    <w:rsid w:val="00A926DF"/>
    <w:rsid w:val="00A92A92"/>
    <w:rsid w:val="00A92BCD"/>
    <w:rsid w:val="00A93A92"/>
    <w:rsid w:val="00A94541"/>
    <w:rsid w:val="00A9467B"/>
    <w:rsid w:val="00A958FD"/>
    <w:rsid w:val="00A9656F"/>
    <w:rsid w:val="00A96998"/>
    <w:rsid w:val="00AA0451"/>
    <w:rsid w:val="00AA0923"/>
    <w:rsid w:val="00AA1966"/>
    <w:rsid w:val="00AA19DF"/>
    <w:rsid w:val="00AA1B0E"/>
    <w:rsid w:val="00AA1B5E"/>
    <w:rsid w:val="00AA2099"/>
    <w:rsid w:val="00AA360D"/>
    <w:rsid w:val="00AA3A36"/>
    <w:rsid w:val="00AA3AB0"/>
    <w:rsid w:val="00AA3C22"/>
    <w:rsid w:val="00AA42E8"/>
    <w:rsid w:val="00AA47B6"/>
    <w:rsid w:val="00AA53A6"/>
    <w:rsid w:val="00AA7630"/>
    <w:rsid w:val="00AB2012"/>
    <w:rsid w:val="00AB21FC"/>
    <w:rsid w:val="00AB225A"/>
    <w:rsid w:val="00AB2D03"/>
    <w:rsid w:val="00AB37C5"/>
    <w:rsid w:val="00AB59B7"/>
    <w:rsid w:val="00AC00B3"/>
    <w:rsid w:val="00AC163B"/>
    <w:rsid w:val="00AC165E"/>
    <w:rsid w:val="00AC1A8D"/>
    <w:rsid w:val="00AC1D9B"/>
    <w:rsid w:val="00AC1F5D"/>
    <w:rsid w:val="00AC30D1"/>
    <w:rsid w:val="00AC356D"/>
    <w:rsid w:val="00AC3C20"/>
    <w:rsid w:val="00AC4B08"/>
    <w:rsid w:val="00AC4B97"/>
    <w:rsid w:val="00AC4BA4"/>
    <w:rsid w:val="00AC530D"/>
    <w:rsid w:val="00AC554B"/>
    <w:rsid w:val="00AC5CA7"/>
    <w:rsid w:val="00AC6058"/>
    <w:rsid w:val="00AC6867"/>
    <w:rsid w:val="00AC6958"/>
    <w:rsid w:val="00AC73E7"/>
    <w:rsid w:val="00AC75E0"/>
    <w:rsid w:val="00AD00AD"/>
    <w:rsid w:val="00AD0985"/>
    <w:rsid w:val="00AD09D8"/>
    <w:rsid w:val="00AD3013"/>
    <w:rsid w:val="00AD3120"/>
    <w:rsid w:val="00AD350A"/>
    <w:rsid w:val="00AD3E47"/>
    <w:rsid w:val="00AD551F"/>
    <w:rsid w:val="00AD587C"/>
    <w:rsid w:val="00AD63AB"/>
    <w:rsid w:val="00AE0F76"/>
    <w:rsid w:val="00AE27D6"/>
    <w:rsid w:val="00AE2BA5"/>
    <w:rsid w:val="00AE56B1"/>
    <w:rsid w:val="00AE61D5"/>
    <w:rsid w:val="00AE6D09"/>
    <w:rsid w:val="00AE6F89"/>
    <w:rsid w:val="00AE75E6"/>
    <w:rsid w:val="00AF0370"/>
    <w:rsid w:val="00AF0841"/>
    <w:rsid w:val="00AF0915"/>
    <w:rsid w:val="00AF14AF"/>
    <w:rsid w:val="00AF310D"/>
    <w:rsid w:val="00AF3A1F"/>
    <w:rsid w:val="00AF41B0"/>
    <w:rsid w:val="00AF47C5"/>
    <w:rsid w:val="00AF54B7"/>
    <w:rsid w:val="00AF682F"/>
    <w:rsid w:val="00AF68C3"/>
    <w:rsid w:val="00AF70E8"/>
    <w:rsid w:val="00AF7A7C"/>
    <w:rsid w:val="00AF7D32"/>
    <w:rsid w:val="00AF7F08"/>
    <w:rsid w:val="00B03AC5"/>
    <w:rsid w:val="00B03D08"/>
    <w:rsid w:val="00B04E0A"/>
    <w:rsid w:val="00B0528A"/>
    <w:rsid w:val="00B0559B"/>
    <w:rsid w:val="00B07471"/>
    <w:rsid w:val="00B1010F"/>
    <w:rsid w:val="00B10604"/>
    <w:rsid w:val="00B11624"/>
    <w:rsid w:val="00B11B65"/>
    <w:rsid w:val="00B13672"/>
    <w:rsid w:val="00B13F20"/>
    <w:rsid w:val="00B1601A"/>
    <w:rsid w:val="00B24188"/>
    <w:rsid w:val="00B25477"/>
    <w:rsid w:val="00B2576E"/>
    <w:rsid w:val="00B25DCE"/>
    <w:rsid w:val="00B2657B"/>
    <w:rsid w:val="00B300B7"/>
    <w:rsid w:val="00B332C0"/>
    <w:rsid w:val="00B338C2"/>
    <w:rsid w:val="00B33E6C"/>
    <w:rsid w:val="00B343ED"/>
    <w:rsid w:val="00B34E33"/>
    <w:rsid w:val="00B35C01"/>
    <w:rsid w:val="00B35CA4"/>
    <w:rsid w:val="00B360C7"/>
    <w:rsid w:val="00B367A0"/>
    <w:rsid w:val="00B36FD2"/>
    <w:rsid w:val="00B3765D"/>
    <w:rsid w:val="00B378B4"/>
    <w:rsid w:val="00B4021E"/>
    <w:rsid w:val="00B405E6"/>
    <w:rsid w:val="00B408B6"/>
    <w:rsid w:val="00B41678"/>
    <w:rsid w:val="00B41E45"/>
    <w:rsid w:val="00B4220D"/>
    <w:rsid w:val="00B431B3"/>
    <w:rsid w:val="00B43917"/>
    <w:rsid w:val="00B4599F"/>
    <w:rsid w:val="00B470FE"/>
    <w:rsid w:val="00B47DFC"/>
    <w:rsid w:val="00B501E9"/>
    <w:rsid w:val="00B50C0C"/>
    <w:rsid w:val="00B51ED8"/>
    <w:rsid w:val="00B52DE0"/>
    <w:rsid w:val="00B5375E"/>
    <w:rsid w:val="00B542DA"/>
    <w:rsid w:val="00B5594E"/>
    <w:rsid w:val="00B57F8F"/>
    <w:rsid w:val="00B61B7C"/>
    <w:rsid w:val="00B62325"/>
    <w:rsid w:val="00B623CC"/>
    <w:rsid w:val="00B6299A"/>
    <w:rsid w:val="00B63F5C"/>
    <w:rsid w:val="00B64530"/>
    <w:rsid w:val="00B64D60"/>
    <w:rsid w:val="00B64E31"/>
    <w:rsid w:val="00B652D3"/>
    <w:rsid w:val="00B6585E"/>
    <w:rsid w:val="00B66134"/>
    <w:rsid w:val="00B661DC"/>
    <w:rsid w:val="00B676EE"/>
    <w:rsid w:val="00B71B94"/>
    <w:rsid w:val="00B72A1C"/>
    <w:rsid w:val="00B72E8A"/>
    <w:rsid w:val="00B73862"/>
    <w:rsid w:val="00B73F43"/>
    <w:rsid w:val="00B7413F"/>
    <w:rsid w:val="00B74A5D"/>
    <w:rsid w:val="00B77A4A"/>
    <w:rsid w:val="00B80059"/>
    <w:rsid w:val="00B802EB"/>
    <w:rsid w:val="00B806F8"/>
    <w:rsid w:val="00B812BD"/>
    <w:rsid w:val="00B81421"/>
    <w:rsid w:val="00B82CF3"/>
    <w:rsid w:val="00B836AA"/>
    <w:rsid w:val="00B84BC2"/>
    <w:rsid w:val="00B8547D"/>
    <w:rsid w:val="00B85522"/>
    <w:rsid w:val="00B85FDA"/>
    <w:rsid w:val="00B8606D"/>
    <w:rsid w:val="00B86373"/>
    <w:rsid w:val="00B864A7"/>
    <w:rsid w:val="00B86C04"/>
    <w:rsid w:val="00B86EAA"/>
    <w:rsid w:val="00B86EC8"/>
    <w:rsid w:val="00B8710E"/>
    <w:rsid w:val="00B876B2"/>
    <w:rsid w:val="00B87F90"/>
    <w:rsid w:val="00B9013E"/>
    <w:rsid w:val="00B90934"/>
    <w:rsid w:val="00B91375"/>
    <w:rsid w:val="00B914CF"/>
    <w:rsid w:val="00B95203"/>
    <w:rsid w:val="00B95546"/>
    <w:rsid w:val="00B95E6B"/>
    <w:rsid w:val="00B96BAB"/>
    <w:rsid w:val="00BA096A"/>
    <w:rsid w:val="00BA194D"/>
    <w:rsid w:val="00BA19F1"/>
    <w:rsid w:val="00BA1C90"/>
    <w:rsid w:val="00BA22A5"/>
    <w:rsid w:val="00BA2523"/>
    <w:rsid w:val="00BA355A"/>
    <w:rsid w:val="00BA36BF"/>
    <w:rsid w:val="00BA3A25"/>
    <w:rsid w:val="00BA4329"/>
    <w:rsid w:val="00BA45F4"/>
    <w:rsid w:val="00BA5868"/>
    <w:rsid w:val="00BA5CD3"/>
    <w:rsid w:val="00BA6589"/>
    <w:rsid w:val="00BA6B66"/>
    <w:rsid w:val="00BA6E48"/>
    <w:rsid w:val="00BA75BA"/>
    <w:rsid w:val="00BA785E"/>
    <w:rsid w:val="00BB0922"/>
    <w:rsid w:val="00BB0B49"/>
    <w:rsid w:val="00BB0E92"/>
    <w:rsid w:val="00BB14F8"/>
    <w:rsid w:val="00BB2219"/>
    <w:rsid w:val="00BB46AF"/>
    <w:rsid w:val="00BB59E9"/>
    <w:rsid w:val="00BB6094"/>
    <w:rsid w:val="00BB6BC0"/>
    <w:rsid w:val="00BB7D9A"/>
    <w:rsid w:val="00BC0842"/>
    <w:rsid w:val="00BC1911"/>
    <w:rsid w:val="00BC47D8"/>
    <w:rsid w:val="00BC51F1"/>
    <w:rsid w:val="00BC5E6F"/>
    <w:rsid w:val="00BC6993"/>
    <w:rsid w:val="00BC7888"/>
    <w:rsid w:val="00BD01A1"/>
    <w:rsid w:val="00BD0FAE"/>
    <w:rsid w:val="00BD40F1"/>
    <w:rsid w:val="00BD424E"/>
    <w:rsid w:val="00BD4E0F"/>
    <w:rsid w:val="00BD4FD2"/>
    <w:rsid w:val="00BD5668"/>
    <w:rsid w:val="00BD58A6"/>
    <w:rsid w:val="00BD5AC0"/>
    <w:rsid w:val="00BD6448"/>
    <w:rsid w:val="00BD7078"/>
    <w:rsid w:val="00BD71B0"/>
    <w:rsid w:val="00BD739C"/>
    <w:rsid w:val="00BE0AF6"/>
    <w:rsid w:val="00BE0C05"/>
    <w:rsid w:val="00BE1C05"/>
    <w:rsid w:val="00BE1F03"/>
    <w:rsid w:val="00BE2AFE"/>
    <w:rsid w:val="00BE338E"/>
    <w:rsid w:val="00BE402C"/>
    <w:rsid w:val="00BE58A7"/>
    <w:rsid w:val="00BE5BAC"/>
    <w:rsid w:val="00BE62C7"/>
    <w:rsid w:val="00BE6ECD"/>
    <w:rsid w:val="00BE7301"/>
    <w:rsid w:val="00BF1792"/>
    <w:rsid w:val="00BF19FC"/>
    <w:rsid w:val="00BF2218"/>
    <w:rsid w:val="00BF22DF"/>
    <w:rsid w:val="00BF26FF"/>
    <w:rsid w:val="00BF32EE"/>
    <w:rsid w:val="00BF364A"/>
    <w:rsid w:val="00BF44DB"/>
    <w:rsid w:val="00BF4AC7"/>
    <w:rsid w:val="00BF5090"/>
    <w:rsid w:val="00BF5E23"/>
    <w:rsid w:val="00BF6D1A"/>
    <w:rsid w:val="00C001E4"/>
    <w:rsid w:val="00C00AFF"/>
    <w:rsid w:val="00C00B6D"/>
    <w:rsid w:val="00C0347C"/>
    <w:rsid w:val="00C0426B"/>
    <w:rsid w:val="00C045DF"/>
    <w:rsid w:val="00C05E21"/>
    <w:rsid w:val="00C064C3"/>
    <w:rsid w:val="00C06F41"/>
    <w:rsid w:val="00C07730"/>
    <w:rsid w:val="00C1015C"/>
    <w:rsid w:val="00C1056A"/>
    <w:rsid w:val="00C11500"/>
    <w:rsid w:val="00C11D60"/>
    <w:rsid w:val="00C12936"/>
    <w:rsid w:val="00C1443A"/>
    <w:rsid w:val="00C14722"/>
    <w:rsid w:val="00C149B0"/>
    <w:rsid w:val="00C14A9D"/>
    <w:rsid w:val="00C14FCE"/>
    <w:rsid w:val="00C15461"/>
    <w:rsid w:val="00C15D9C"/>
    <w:rsid w:val="00C1669A"/>
    <w:rsid w:val="00C166AA"/>
    <w:rsid w:val="00C1676E"/>
    <w:rsid w:val="00C16DC3"/>
    <w:rsid w:val="00C21308"/>
    <w:rsid w:val="00C22964"/>
    <w:rsid w:val="00C22EC2"/>
    <w:rsid w:val="00C236F0"/>
    <w:rsid w:val="00C246E0"/>
    <w:rsid w:val="00C24AAC"/>
    <w:rsid w:val="00C2564B"/>
    <w:rsid w:val="00C25C4A"/>
    <w:rsid w:val="00C26AD8"/>
    <w:rsid w:val="00C26D43"/>
    <w:rsid w:val="00C26E75"/>
    <w:rsid w:val="00C302B1"/>
    <w:rsid w:val="00C30454"/>
    <w:rsid w:val="00C30E0A"/>
    <w:rsid w:val="00C30E2C"/>
    <w:rsid w:val="00C320B2"/>
    <w:rsid w:val="00C3227E"/>
    <w:rsid w:val="00C326FC"/>
    <w:rsid w:val="00C339F3"/>
    <w:rsid w:val="00C3464B"/>
    <w:rsid w:val="00C36F9B"/>
    <w:rsid w:val="00C3706A"/>
    <w:rsid w:val="00C37A07"/>
    <w:rsid w:val="00C40D56"/>
    <w:rsid w:val="00C4131B"/>
    <w:rsid w:val="00C42AD3"/>
    <w:rsid w:val="00C4518B"/>
    <w:rsid w:val="00C45F49"/>
    <w:rsid w:val="00C46293"/>
    <w:rsid w:val="00C46548"/>
    <w:rsid w:val="00C46A31"/>
    <w:rsid w:val="00C47917"/>
    <w:rsid w:val="00C47EDD"/>
    <w:rsid w:val="00C47F99"/>
    <w:rsid w:val="00C50EAD"/>
    <w:rsid w:val="00C50EDC"/>
    <w:rsid w:val="00C515B1"/>
    <w:rsid w:val="00C5220D"/>
    <w:rsid w:val="00C52435"/>
    <w:rsid w:val="00C525E0"/>
    <w:rsid w:val="00C52B6C"/>
    <w:rsid w:val="00C55713"/>
    <w:rsid w:val="00C56106"/>
    <w:rsid w:val="00C574D5"/>
    <w:rsid w:val="00C61824"/>
    <w:rsid w:val="00C64217"/>
    <w:rsid w:val="00C66F17"/>
    <w:rsid w:val="00C7276D"/>
    <w:rsid w:val="00C72E5A"/>
    <w:rsid w:val="00C72F7D"/>
    <w:rsid w:val="00C73F32"/>
    <w:rsid w:val="00C741FA"/>
    <w:rsid w:val="00C744E8"/>
    <w:rsid w:val="00C74E77"/>
    <w:rsid w:val="00C76EF4"/>
    <w:rsid w:val="00C8074A"/>
    <w:rsid w:val="00C80A5C"/>
    <w:rsid w:val="00C824A8"/>
    <w:rsid w:val="00C82597"/>
    <w:rsid w:val="00C83952"/>
    <w:rsid w:val="00C84ACB"/>
    <w:rsid w:val="00C852BE"/>
    <w:rsid w:val="00C852DE"/>
    <w:rsid w:val="00C85B86"/>
    <w:rsid w:val="00C86736"/>
    <w:rsid w:val="00C86C42"/>
    <w:rsid w:val="00C87462"/>
    <w:rsid w:val="00C87DE2"/>
    <w:rsid w:val="00C9040A"/>
    <w:rsid w:val="00C91487"/>
    <w:rsid w:val="00C91A8E"/>
    <w:rsid w:val="00C91C17"/>
    <w:rsid w:val="00C922B5"/>
    <w:rsid w:val="00C9249C"/>
    <w:rsid w:val="00C9250C"/>
    <w:rsid w:val="00C925EB"/>
    <w:rsid w:val="00C94AB6"/>
    <w:rsid w:val="00C94B96"/>
    <w:rsid w:val="00C94DB8"/>
    <w:rsid w:val="00C95258"/>
    <w:rsid w:val="00C959DD"/>
    <w:rsid w:val="00C95C5D"/>
    <w:rsid w:val="00C960FF"/>
    <w:rsid w:val="00C97617"/>
    <w:rsid w:val="00C979A0"/>
    <w:rsid w:val="00C97AD9"/>
    <w:rsid w:val="00CA0207"/>
    <w:rsid w:val="00CA07F2"/>
    <w:rsid w:val="00CA0BF4"/>
    <w:rsid w:val="00CA12CB"/>
    <w:rsid w:val="00CA180C"/>
    <w:rsid w:val="00CA1C72"/>
    <w:rsid w:val="00CA2818"/>
    <w:rsid w:val="00CA3711"/>
    <w:rsid w:val="00CA3EF4"/>
    <w:rsid w:val="00CA401D"/>
    <w:rsid w:val="00CA6370"/>
    <w:rsid w:val="00CA6496"/>
    <w:rsid w:val="00CA6572"/>
    <w:rsid w:val="00CA7021"/>
    <w:rsid w:val="00CA7023"/>
    <w:rsid w:val="00CA7A42"/>
    <w:rsid w:val="00CA7AC7"/>
    <w:rsid w:val="00CA7DB1"/>
    <w:rsid w:val="00CB0A5A"/>
    <w:rsid w:val="00CB1684"/>
    <w:rsid w:val="00CB22B2"/>
    <w:rsid w:val="00CB22B3"/>
    <w:rsid w:val="00CB238F"/>
    <w:rsid w:val="00CB33C0"/>
    <w:rsid w:val="00CB3DA8"/>
    <w:rsid w:val="00CB4468"/>
    <w:rsid w:val="00CB446F"/>
    <w:rsid w:val="00CB526B"/>
    <w:rsid w:val="00CB5585"/>
    <w:rsid w:val="00CB7E09"/>
    <w:rsid w:val="00CC0016"/>
    <w:rsid w:val="00CC0D04"/>
    <w:rsid w:val="00CC0FFA"/>
    <w:rsid w:val="00CC2584"/>
    <w:rsid w:val="00CC265F"/>
    <w:rsid w:val="00CC35A0"/>
    <w:rsid w:val="00CC369C"/>
    <w:rsid w:val="00CC3C22"/>
    <w:rsid w:val="00CC3D41"/>
    <w:rsid w:val="00CC3EE2"/>
    <w:rsid w:val="00CC6340"/>
    <w:rsid w:val="00CC6947"/>
    <w:rsid w:val="00CC712F"/>
    <w:rsid w:val="00CC73CE"/>
    <w:rsid w:val="00CC74FD"/>
    <w:rsid w:val="00CC7E3E"/>
    <w:rsid w:val="00CD0135"/>
    <w:rsid w:val="00CD0CD3"/>
    <w:rsid w:val="00CD0D62"/>
    <w:rsid w:val="00CD3260"/>
    <w:rsid w:val="00CD35CD"/>
    <w:rsid w:val="00CD3CDC"/>
    <w:rsid w:val="00CD3FF0"/>
    <w:rsid w:val="00CD455A"/>
    <w:rsid w:val="00CD5A5D"/>
    <w:rsid w:val="00CD64A1"/>
    <w:rsid w:val="00CD6947"/>
    <w:rsid w:val="00CD712E"/>
    <w:rsid w:val="00CD7227"/>
    <w:rsid w:val="00CD7476"/>
    <w:rsid w:val="00CD7492"/>
    <w:rsid w:val="00CD76BB"/>
    <w:rsid w:val="00CD7AD4"/>
    <w:rsid w:val="00CD7E3D"/>
    <w:rsid w:val="00CE0167"/>
    <w:rsid w:val="00CE0C0A"/>
    <w:rsid w:val="00CE32C1"/>
    <w:rsid w:val="00CE3A6B"/>
    <w:rsid w:val="00CE4245"/>
    <w:rsid w:val="00CE4796"/>
    <w:rsid w:val="00CE4FF8"/>
    <w:rsid w:val="00CE591C"/>
    <w:rsid w:val="00CE59A2"/>
    <w:rsid w:val="00CE5B9C"/>
    <w:rsid w:val="00CE5ECE"/>
    <w:rsid w:val="00CE6401"/>
    <w:rsid w:val="00CE6C01"/>
    <w:rsid w:val="00CF127E"/>
    <w:rsid w:val="00CF161D"/>
    <w:rsid w:val="00CF1BB1"/>
    <w:rsid w:val="00CF256F"/>
    <w:rsid w:val="00CF3FD9"/>
    <w:rsid w:val="00CF43D5"/>
    <w:rsid w:val="00CF6D63"/>
    <w:rsid w:val="00CF7E05"/>
    <w:rsid w:val="00D00211"/>
    <w:rsid w:val="00D00834"/>
    <w:rsid w:val="00D00CDA"/>
    <w:rsid w:val="00D00D3E"/>
    <w:rsid w:val="00D02D07"/>
    <w:rsid w:val="00D050C9"/>
    <w:rsid w:val="00D05D71"/>
    <w:rsid w:val="00D06309"/>
    <w:rsid w:val="00D0674A"/>
    <w:rsid w:val="00D06853"/>
    <w:rsid w:val="00D10C66"/>
    <w:rsid w:val="00D1259A"/>
    <w:rsid w:val="00D12F40"/>
    <w:rsid w:val="00D14652"/>
    <w:rsid w:val="00D15644"/>
    <w:rsid w:val="00D16B44"/>
    <w:rsid w:val="00D16D62"/>
    <w:rsid w:val="00D20311"/>
    <w:rsid w:val="00D217AF"/>
    <w:rsid w:val="00D2316E"/>
    <w:rsid w:val="00D2323B"/>
    <w:rsid w:val="00D23633"/>
    <w:rsid w:val="00D24A1D"/>
    <w:rsid w:val="00D27077"/>
    <w:rsid w:val="00D2766E"/>
    <w:rsid w:val="00D27672"/>
    <w:rsid w:val="00D302C4"/>
    <w:rsid w:val="00D30337"/>
    <w:rsid w:val="00D305FA"/>
    <w:rsid w:val="00D30F30"/>
    <w:rsid w:val="00D31211"/>
    <w:rsid w:val="00D32890"/>
    <w:rsid w:val="00D33CD9"/>
    <w:rsid w:val="00D351EA"/>
    <w:rsid w:val="00D35AD2"/>
    <w:rsid w:val="00D36ACD"/>
    <w:rsid w:val="00D379E5"/>
    <w:rsid w:val="00D40277"/>
    <w:rsid w:val="00D40288"/>
    <w:rsid w:val="00D41042"/>
    <w:rsid w:val="00D416ED"/>
    <w:rsid w:val="00D41A76"/>
    <w:rsid w:val="00D41ABE"/>
    <w:rsid w:val="00D41B0E"/>
    <w:rsid w:val="00D41BE9"/>
    <w:rsid w:val="00D41FA2"/>
    <w:rsid w:val="00D4251E"/>
    <w:rsid w:val="00D42EC4"/>
    <w:rsid w:val="00D43384"/>
    <w:rsid w:val="00D43403"/>
    <w:rsid w:val="00D4340B"/>
    <w:rsid w:val="00D44BCF"/>
    <w:rsid w:val="00D4746F"/>
    <w:rsid w:val="00D4794A"/>
    <w:rsid w:val="00D47AF6"/>
    <w:rsid w:val="00D47BDA"/>
    <w:rsid w:val="00D47CA7"/>
    <w:rsid w:val="00D50919"/>
    <w:rsid w:val="00D512EF"/>
    <w:rsid w:val="00D51EB6"/>
    <w:rsid w:val="00D525B7"/>
    <w:rsid w:val="00D526B7"/>
    <w:rsid w:val="00D5270B"/>
    <w:rsid w:val="00D52C6A"/>
    <w:rsid w:val="00D542AE"/>
    <w:rsid w:val="00D54860"/>
    <w:rsid w:val="00D54DEA"/>
    <w:rsid w:val="00D55146"/>
    <w:rsid w:val="00D559C5"/>
    <w:rsid w:val="00D55DF4"/>
    <w:rsid w:val="00D56185"/>
    <w:rsid w:val="00D56C0C"/>
    <w:rsid w:val="00D57FB3"/>
    <w:rsid w:val="00D60BC8"/>
    <w:rsid w:val="00D60F8E"/>
    <w:rsid w:val="00D62469"/>
    <w:rsid w:val="00D62E71"/>
    <w:rsid w:val="00D6404A"/>
    <w:rsid w:val="00D6430D"/>
    <w:rsid w:val="00D645AE"/>
    <w:rsid w:val="00D6482F"/>
    <w:rsid w:val="00D649C8"/>
    <w:rsid w:val="00D64C2A"/>
    <w:rsid w:val="00D64EA4"/>
    <w:rsid w:val="00D65E07"/>
    <w:rsid w:val="00D66188"/>
    <w:rsid w:val="00D66258"/>
    <w:rsid w:val="00D6644E"/>
    <w:rsid w:val="00D66ED0"/>
    <w:rsid w:val="00D673A8"/>
    <w:rsid w:val="00D67F8A"/>
    <w:rsid w:val="00D70929"/>
    <w:rsid w:val="00D70C76"/>
    <w:rsid w:val="00D70EDF"/>
    <w:rsid w:val="00D7122F"/>
    <w:rsid w:val="00D720F2"/>
    <w:rsid w:val="00D72D9C"/>
    <w:rsid w:val="00D731F6"/>
    <w:rsid w:val="00D740CA"/>
    <w:rsid w:val="00D74455"/>
    <w:rsid w:val="00D770E4"/>
    <w:rsid w:val="00D7754F"/>
    <w:rsid w:val="00D803B8"/>
    <w:rsid w:val="00D803C7"/>
    <w:rsid w:val="00D80414"/>
    <w:rsid w:val="00D822D0"/>
    <w:rsid w:val="00D8244E"/>
    <w:rsid w:val="00D82B67"/>
    <w:rsid w:val="00D82CBE"/>
    <w:rsid w:val="00D835D1"/>
    <w:rsid w:val="00D84BA8"/>
    <w:rsid w:val="00D85728"/>
    <w:rsid w:val="00D858F2"/>
    <w:rsid w:val="00D86E67"/>
    <w:rsid w:val="00D87071"/>
    <w:rsid w:val="00D905F0"/>
    <w:rsid w:val="00D90DC6"/>
    <w:rsid w:val="00D93A0E"/>
    <w:rsid w:val="00D95481"/>
    <w:rsid w:val="00D95D3E"/>
    <w:rsid w:val="00D96122"/>
    <w:rsid w:val="00D967EC"/>
    <w:rsid w:val="00D96ED4"/>
    <w:rsid w:val="00DA0EA8"/>
    <w:rsid w:val="00DA10BB"/>
    <w:rsid w:val="00DA129A"/>
    <w:rsid w:val="00DA1B35"/>
    <w:rsid w:val="00DA1EF4"/>
    <w:rsid w:val="00DA30D7"/>
    <w:rsid w:val="00DA3674"/>
    <w:rsid w:val="00DA4EC5"/>
    <w:rsid w:val="00DA7004"/>
    <w:rsid w:val="00DA7A60"/>
    <w:rsid w:val="00DA7F09"/>
    <w:rsid w:val="00DB1008"/>
    <w:rsid w:val="00DB6670"/>
    <w:rsid w:val="00DB6E74"/>
    <w:rsid w:val="00DB74CE"/>
    <w:rsid w:val="00DC1C45"/>
    <w:rsid w:val="00DC2614"/>
    <w:rsid w:val="00DC35A9"/>
    <w:rsid w:val="00DC364B"/>
    <w:rsid w:val="00DC3CF2"/>
    <w:rsid w:val="00DC4358"/>
    <w:rsid w:val="00DC4562"/>
    <w:rsid w:val="00DC46A6"/>
    <w:rsid w:val="00DC4AE3"/>
    <w:rsid w:val="00DC56BF"/>
    <w:rsid w:val="00DC59B7"/>
    <w:rsid w:val="00DC6719"/>
    <w:rsid w:val="00DC74E1"/>
    <w:rsid w:val="00DC7A13"/>
    <w:rsid w:val="00DD2B9F"/>
    <w:rsid w:val="00DD39E7"/>
    <w:rsid w:val="00DD3F03"/>
    <w:rsid w:val="00DD42C6"/>
    <w:rsid w:val="00DD5A1C"/>
    <w:rsid w:val="00DD6302"/>
    <w:rsid w:val="00DD79AA"/>
    <w:rsid w:val="00DE06EC"/>
    <w:rsid w:val="00DE119F"/>
    <w:rsid w:val="00DE16A8"/>
    <w:rsid w:val="00DE16C5"/>
    <w:rsid w:val="00DE172A"/>
    <w:rsid w:val="00DE2613"/>
    <w:rsid w:val="00DE28D4"/>
    <w:rsid w:val="00DE2F8C"/>
    <w:rsid w:val="00DE32CA"/>
    <w:rsid w:val="00DE332A"/>
    <w:rsid w:val="00DE39C1"/>
    <w:rsid w:val="00DE3F99"/>
    <w:rsid w:val="00DE5DAE"/>
    <w:rsid w:val="00DE65F6"/>
    <w:rsid w:val="00DE686D"/>
    <w:rsid w:val="00DE72A3"/>
    <w:rsid w:val="00DE75F5"/>
    <w:rsid w:val="00DE7633"/>
    <w:rsid w:val="00DF0A14"/>
    <w:rsid w:val="00DF0BC9"/>
    <w:rsid w:val="00DF1031"/>
    <w:rsid w:val="00DF180C"/>
    <w:rsid w:val="00DF2248"/>
    <w:rsid w:val="00DF276F"/>
    <w:rsid w:val="00DF2997"/>
    <w:rsid w:val="00DF3D6D"/>
    <w:rsid w:val="00DF40C8"/>
    <w:rsid w:val="00DF685D"/>
    <w:rsid w:val="00DF6E05"/>
    <w:rsid w:val="00DF7600"/>
    <w:rsid w:val="00DF7BAE"/>
    <w:rsid w:val="00E00059"/>
    <w:rsid w:val="00E0034C"/>
    <w:rsid w:val="00E01C49"/>
    <w:rsid w:val="00E020B6"/>
    <w:rsid w:val="00E02292"/>
    <w:rsid w:val="00E02A0B"/>
    <w:rsid w:val="00E034CD"/>
    <w:rsid w:val="00E03FA1"/>
    <w:rsid w:val="00E05DB6"/>
    <w:rsid w:val="00E061F9"/>
    <w:rsid w:val="00E06590"/>
    <w:rsid w:val="00E066DF"/>
    <w:rsid w:val="00E06771"/>
    <w:rsid w:val="00E0740B"/>
    <w:rsid w:val="00E10136"/>
    <w:rsid w:val="00E10BC4"/>
    <w:rsid w:val="00E10E7F"/>
    <w:rsid w:val="00E11382"/>
    <w:rsid w:val="00E1146F"/>
    <w:rsid w:val="00E11CD6"/>
    <w:rsid w:val="00E11E6A"/>
    <w:rsid w:val="00E123B3"/>
    <w:rsid w:val="00E12B3C"/>
    <w:rsid w:val="00E1415D"/>
    <w:rsid w:val="00E15ACC"/>
    <w:rsid w:val="00E16AAB"/>
    <w:rsid w:val="00E17AFB"/>
    <w:rsid w:val="00E17C79"/>
    <w:rsid w:val="00E20C1F"/>
    <w:rsid w:val="00E20CB3"/>
    <w:rsid w:val="00E21234"/>
    <w:rsid w:val="00E21979"/>
    <w:rsid w:val="00E21FCC"/>
    <w:rsid w:val="00E22A17"/>
    <w:rsid w:val="00E24C7A"/>
    <w:rsid w:val="00E24CBA"/>
    <w:rsid w:val="00E259C5"/>
    <w:rsid w:val="00E2687D"/>
    <w:rsid w:val="00E26906"/>
    <w:rsid w:val="00E26CEC"/>
    <w:rsid w:val="00E27C6A"/>
    <w:rsid w:val="00E30665"/>
    <w:rsid w:val="00E30B9C"/>
    <w:rsid w:val="00E31CCB"/>
    <w:rsid w:val="00E31CD6"/>
    <w:rsid w:val="00E31CEF"/>
    <w:rsid w:val="00E323E9"/>
    <w:rsid w:val="00E33693"/>
    <w:rsid w:val="00E33BD5"/>
    <w:rsid w:val="00E34018"/>
    <w:rsid w:val="00E3429C"/>
    <w:rsid w:val="00E36E24"/>
    <w:rsid w:val="00E37052"/>
    <w:rsid w:val="00E37268"/>
    <w:rsid w:val="00E4074A"/>
    <w:rsid w:val="00E40810"/>
    <w:rsid w:val="00E40CD7"/>
    <w:rsid w:val="00E41CF3"/>
    <w:rsid w:val="00E42635"/>
    <w:rsid w:val="00E437D2"/>
    <w:rsid w:val="00E44C3E"/>
    <w:rsid w:val="00E455D1"/>
    <w:rsid w:val="00E45762"/>
    <w:rsid w:val="00E458C2"/>
    <w:rsid w:val="00E45F90"/>
    <w:rsid w:val="00E45FD7"/>
    <w:rsid w:val="00E4642E"/>
    <w:rsid w:val="00E47C9D"/>
    <w:rsid w:val="00E5044D"/>
    <w:rsid w:val="00E50C29"/>
    <w:rsid w:val="00E50CE3"/>
    <w:rsid w:val="00E5137C"/>
    <w:rsid w:val="00E51D19"/>
    <w:rsid w:val="00E520FE"/>
    <w:rsid w:val="00E5375A"/>
    <w:rsid w:val="00E53A76"/>
    <w:rsid w:val="00E54950"/>
    <w:rsid w:val="00E54B53"/>
    <w:rsid w:val="00E54DC7"/>
    <w:rsid w:val="00E55751"/>
    <w:rsid w:val="00E55DC6"/>
    <w:rsid w:val="00E55EC7"/>
    <w:rsid w:val="00E5619B"/>
    <w:rsid w:val="00E57D6B"/>
    <w:rsid w:val="00E57FEC"/>
    <w:rsid w:val="00E60B5D"/>
    <w:rsid w:val="00E60D35"/>
    <w:rsid w:val="00E6114C"/>
    <w:rsid w:val="00E61583"/>
    <w:rsid w:val="00E61A48"/>
    <w:rsid w:val="00E63077"/>
    <w:rsid w:val="00E63324"/>
    <w:rsid w:val="00E642B0"/>
    <w:rsid w:val="00E65029"/>
    <w:rsid w:val="00E654EA"/>
    <w:rsid w:val="00E65E66"/>
    <w:rsid w:val="00E65EDB"/>
    <w:rsid w:val="00E66DC5"/>
    <w:rsid w:val="00E6702B"/>
    <w:rsid w:val="00E671C2"/>
    <w:rsid w:val="00E67DE1"/>
    <w:rsid w:val="00E70945"/>
    <w:rsid w:val="00E70B40"/>
    <w:rsid w:val="00E7298F"/>
    <w:rsid w:val="00E72AD0"/>
    <w:rsid w:val="00E72FBC"/>
    <w:rsid w:val="00E743E6"/>
    <w:rsid w:val="00E74C08"/>
    <w:rsid w:val="00E752F6"/>
    <w:rsid w:val="00E75C86"/>
    <w:rsid w:val="00E76A3A"/>
    <w:rsid w:val="00E76D77"/>
    <w:rsid w:val="00E773AC"/>
    <w:rsid w:val="00E81DC0"/>
    <w:rsid w:val="00E81F72"/>
    <w:rsid w:val="00E8276C"/>
    <w:rsid w:val="00E8324B"/>
    <w:rsid w:val="00E84290"/>
    <w:rsid w:val="00E84B55"/>
    <w:rsid w:val="00E84C5F"/>
    <w:rsid w:val="00E853F5"/>
    <w:rsid w:val="00E8687D"/>
    <w:rsid w:val="00E86960"/>
    <w:rsid w:val="00E879E4"/>
    <w:rsid w:val="00E87A90"/>
    <w:rsid w:val="00E904F3"/>
    <w:rsid w:val="00E90F80"/>
    <w:rsid w:val="00E9224C"/>
    <w:rsid w:val="00E932EC"/>
    <w:rsid w:val="00E939BC"/>
    <w:rsid w:val="00E93BE3"/>
    <w:rsid w:val="00E95567"/>
    <w:rsid w:val="00E96344"/>
    <w:rsid w:val="00E9665A"/>
    <w:rsid w:val="00EA01EE"/>
    <w:rsid w:val="00EA0317"/>
    <w:rsid w:val="00EA1275"/>
    <w:rsid w:val="00EA1803"/>
    <w:rsid w:val="00EA2311"/>
    <w:rsid w:val="00EA3205"/>
    <w:rsid w:val="00EA380D"/>
    <w:rsid w:val="00EA3AC4"/>
    <w:rsid w:val="00EA58ED"/>
    <w:rsid w:val="00EA673F"/>
    <w:rsid w:val="00EA6E12"/>
    <w:rsid w:val="00EA6F0B"/>
    <w:rsid w:val="00EA6F55"/>
    <w:rsid w:val="00EB0F8F"/>
    <w:rsid w:val="00EB29F7"/>
    <w:rsid w:val="00EB333F"/>
    <w:rsid w:val="00EB49D1"/>
    <w:rsid w:val="00EB5837"/>
    <w:rsid w:val="00EB7690"/>
    <w:rsid w:val="00EC01D8"/>
    <w:rsid w:val="00EC06C1"/>
    <w:rsid w:val="00EC09EB"/>
    <w:rsid w:val="00EC0D10"/>
    <w:rsid w:val="00EC20FC"/>
    <w:rsid w:val="00EC35FF"/>
    <w:rsid w:val="00EC39A7"/>
    <w:rsid w:val="00EC4436"/>
    <w:rsid w:val="00EC473E"/>
    <w:rsid w:val="00EC5158"/>
    <w:rsid w:val="00EC53DB"/>
    <w:rsid w:val="00EC7BC3"/>
    <w:rsid w:val="00ED10D8"/>
    <w:rsid w:val="00ED13F1"/>
    <w:rsid w:val="00ED1487"/>
    <w:rsid w:val="00ED1DE2"/>
    <w:rsid w:val="00ED21F2"/>
    <w:rsid w:val="00ED285B"/>
    <w:rsid w:val="00ED3304"/>
    <w:rsid w:val="00ED43C1"/>
    <w:rsid w:val="00ED49BE"/>
    <w:rsid w:val="00ED6639"/>
    <w:rsid w:val="00ED7600"/>
    <w:rsid w:val="00ED77A6"/>
    <w:rsid w:val="00EE0A5F"/>
    <w:rsid w:val="00EE1012"/>
    <w:rsid w:val="00EE12A5"/>
    <w:rsid w:val="00EE273F"/>
    <w:rsid w:val="00EE2756"/>
    <w:rsid w:val="00EE4F91"/>
    <w:rsid w:val="00EE5330"/>
    <w:rsid w:val="00EE5B98"/>
    <w:rsid w:val="00EE5EC1"/>
    <w:rsid w:val="00EE68FF"/>
    <w:rsid w:val="00EF1413"/>
    <w:rsid w:val="00EF286C"/>
    <w:rsid w:val="00EF38C2"/>
    <w:rsid w:val="00EF3A85"/>
    <w:rsid w:val="00EF4B4C"/>
    <w:rsid w:val="00EF5C38"/>
    <w:rsid w:val="00EF5D2E"/>
    <w:rsid w:val="00EF5E7A"/>
    <w:rsid w:val="00EF6073"/>
    <w:rsid w:val="00EF61BE"/>
    <w:rsid w:val="00EF662C"/>
    <w:rsid w:val="00EF698B"/>
    <w:rsid w:val="00EF7268"/>
    <w:rsid w:val="00F01109"/>
    <w:rsid w:val="00F011A9"/>
    <w:rsid w:val="00F01C6D"/>
    <w:rsid w:val="00F02756"/>
    <w:rsid w:val="00F02921"/>
    <w:rsid w:val="00F02E29"/>
    <w:rsid w:val="00F050D1"/>
    <w:rsid w:val="00F06AD7"/>
    <w:rsid w:val="00F06BFC"/>
    <w:rsid w:val="00F07175"/>
    <w:rsid w:val="00F07E44"/>
    <w:rsid w:val="00F07F15"/>
    <w:rsid w:val="00F11D79"/>
    <w:rsid w:val="00F1254E"/>
    <w:rsid w:val="00F12A34"/>
    <w:rsid w:val="00F12AD8"/>
    <w:rsid w:val="00F12CC4"/>
    <w:rsid w:val="00F132EC"/>
    <w:rsid w:val="00F1362C"/>
    <w:rsid w:val="00F13DD0"/>
    <w:rsid w:val="00F1461D"/>
    <w:rsid w:val="00F147BD"/>
    <w:rsid w:val="00F15CE7"/>
    <w:rsid w:val="00F20546"/>
    <w:rsid w:val="00F219BE"/>
    <w:rsid w:val="00F21AB2"/>
    <w:rsid w:val="00F22B99"/>
    <w:rsid w:val="00F23382"/>
    <w:rsid w:val="00F233BC"/>
    <w:rsid w:val="00F239DB"/>
    <w:rsid w:val="00F2429F"/>
    <w:rsid w:val="00F249D6"/>
    <w:rsid w:val="00F24F29"/>
    <w:rsid w:val="00F2521F"/>
    <w:rsid w:val="00F26E01"/>
    <w:rsid w:val="00F30326"/>
    <w:rsid w:val="00F31152"/>
    <w:rsid w:val="00F31A41"/>
    <w:rsid w:val="00F323AC"/>
    <w:rsid w:val="00F33738"/>
    <w:rsid w:val="00F343AE"/>
    <w:rsid w:val="00F343CF"/>
    <w:rsid w:val="00F35A9F"/>
    <w:rsid w:val="00F35E30"/>
    <w:rsid w:val="00F36A1F"/>
    <w:rsid w:val="00F36C8B"/>
    <w:rsid w:val="00F36C91"/>
    <w:rsid w:val="00F36DE1"/>
    <w:rsid w:val="00F3769E"/>
    <w:rsid w:val="00F37808"/>
    <w:rsid w:val="00F414F1"/>
    <w:rsid w:val="00F43854"/>
    <w:rsid w:val="00F43F1F"/>
    <w:rsid w:val="00F4709C"/>
    <w:rsid w:val="00F4776B"/>
    <w:rsid w:val="00F478D3"/>
    <w:rsid w:val="00F50117"/>
    <w:rsid w:val="00F506B4"/>
    <w:rsid w:val="00F508B8"/>
    <w:rsid w:val="00F50988"/>
    <w:rsid w:val="00F514CA"/>
    <w:rsid w:val="00F524C5"/>
    <w:rsid w:val="00F547F3"/>
    <w:rsid w:val="00F5481A"/>
    <w:rsid w:val="00F54950"/>
    <w:rsid w:val="00F54FAB"/>
    <w:rsid w:val="00F55A99"/>
    <w:rsid w:val="00F56A5A"/>
    <w:rsid w:val="00F625F6"/>
    <w:rsid w:val="00F62A89"/>
    <w:rsid w:val="00F63591"/>
    <w:rsid w:val="00F63DFA"/>
    <w:rsid w:val="00F64828"/>
    <w:rsid w:val="00F64883"/>
    <w:rsid w:val="00F64A3B"/>
    <w:rsid w:val="00F64D7E"/>
    <w:rsid w:val="00F65604"/>
    <w:rsid w:val="00F6575A"/>
    <w:rsid w:val="00F65E3D"/>
    <w:rsid w:val="00F7122D"/>
    <w:rsid w:val="00F71A8B"/>
    <w:rsid w:val="00F71AB3"/>
    <w:rsid w:val="00F72CB1"/>
    <w:rsid w:val="00F72F04"/>
    <w:rsid w:val="00F72FA8"/>
    <w:rsid w:val="00F73C52"/>
    <w:rsid w:val="00F73DE1"/>
    <w:rsid w:val="00F74C16"/>
    <w:rsid w:val="00F75F11"/>
    <w:rsid w:val="00F766B4"/>
    <w:rsid w:val="00F7689A"/>
    <w:rsid w:val="00F76CC5"/>
    <w:rsid w:val="00F773B8"/>
    <w:rsid w:val="00F80163"/>
    <w:rsid w:val="00F8065F"/>
    <w:rsid w:val="00F806DE"/>
    <w:rsid w:val="00F808B4"/>
    <w:rsid w:val="00F80A78"/>
    <w:rsid w:val="00F810EC"/>
    <w:rsid w:val="00F81DEA"/>
    <w:rsid w:val="00F81F31"/>
    <w:rsid w:val="00F8215E"/>
    <w:rsid w:val="00F824F5"/>
    <w:rsid w:val="00F82579"/>
    <w:rsid w:val="00F82DDC"/>
    <w:rsid w:val="00F8378D"/>
    <w:rsid w:val="00F83C0E"/>
    <w:rsid w:val="00F83FFB"/>
    <w:rsid w:val="00F8502E"/>
    <w:rsid w:val="00F85885"/>
    <w:rsid w:val="00F862D4"/>
    <w:rsid w:val="00F86FEE"/>
    <w:rsid w:val="00F87A1F"/>
    <w:rsid w:val="00F90FAB"/>
    <w:rsid w:val="00F914C9"/>
    <w:rsid w:val="00F9237C"/>
    <w:rsid w:val="00F92E8D"/>
    <w:rsid w:val="00F934C1"/>
    <w:rsid w:val="00F9374D"/>
    <w:rsid w:val="00F94FCF"/>
    <w:rsid w:val="00F95685"/>
    <w:rsid w:val="00F95EA0"/>
    <w:rsid w:val="00F95F43"/>
    <w:rsid w:val="00F962EA"/>
    <w:rsid w:val="00FA086E"/>
    <w:rsid w:val="00FA111C"/>
    <w:rsid w:val="00FA1DFE"/>
    <w:rsid w:val="00FA20EC"/>
    <w:rsid w:val="00FA2EFF"/>
    <w:rsid w:val="00FA5381"/>
    <w:rsid w:val="00FA5A6D"/>
    <w:rsid w:val="00FA7767"/>
    <w:rsid w:val="00FA78E7"/>
    <w:rsid w:val="00FA7CAF"/>
    <w:rsid w:val="00FA7E6B"/>
    <w:rsid w:val="00FB0D76"/>
    <w:rsid w:val="00FB17B9"/>
    <w:rsid w:val="00FB2B6E"/>
    <w:rsid w:val="00FB39E0"/>
    <w:rsid w:val="00FB4135"/>
    <w:rsid w:val="00FB487F"/>
    <w:rsid w:val="00FB5A91"/>
    <w:rsid w:val="00FB696A"/>
    <w:rsid w:val="00FB7060"/>
    <w:rsid w:val="00FB7071"/>
    <w:rsid w:val="00FC14CA"/>
    <w:rsid w:val="00FC1DBE"/>
    <w:rsid w:val="00FC2271"/>
    <w:rsid w:val="00FC29B9"/>
    <w:rsid w:val="00FC2B0B"/>
    <w:rsid w:val="00FC3A12"/>
    <w:rsid w:val="00FC65AE"/>
    <w:rsid w:val="00FC6DDB"/>
    <w:rsid w:val="00FC6FD3"/>
    <w:rsid w:val="00FC7D9F"/>
    <w:rsid w:val="00FD01B5"/>
    <w:rsid w:val="00FD15A7"/>
    <w:rsid w:val="00FD21E4"/>
    <w:rsid w:val="00FD2D1E"/>
    <w:rsid w:val="00FD4614"/>
    <w:rsid w:val="00FD7551"/>
    <w:rsid w:val="00FD7BD0"/>
    <w:rsid w:val="00FD7D3F"/>
    <w:rsid w:val="00FE281B"/>
    <w:rsid w:val="00FE305C"/>
    <w:rsid w:val="00FE3259"/>
    <w:rsid w:val="00FE3451"/>
    <w:rsid w:val="00FE4CB1"/>
    <w:rsid w:val="00FE4D0F"/>
    <w:rsid w:val="00FE4F09"/>
    <w:rsid w:val="00FE54D4"/>
    <w:rsid w:val="00FE5909"/>
    <w:rsid w:val="00FE66D6"/>
    <w:rsid w:val="00FE6B37"/>
    <w:rsid w:val="00FE7E06"/>
    <w:rsid w:val="00FF0301"/>
    <w:rsid w:val="00FF1BF4"/>
    <w:rsid w:val="00FF2506"/>
    <w:rsid w:val="00FF25F6"/>
    <w:rsid w:val="00FF365F"/>
    <w:rsid w:val="00FF441F"/>
    <w:rsid w:val="00FF4996"/>
    <w:rsid w:val="00FF4A43"/>
    <w:rsid w:val="00FF52AE"/>
    <w:rsid w:val="00FF66DB"/>
    <w:rsid w:val="019F5B8F"/>
    <w:rsid w:val="01BA0DA4"/>
    <w:rsid w:val="01E17EFE"/>
    <w:rsid w:val="0263061E"/>
    <w:rsid w:val="02925287"/>
    <w:rsid w:val="029B27D9"/>
    <w:rsid w:val="02A0BE6E"/>
    <w:rsid w:val="032604EA"/>
    <w:rsid w:val="0330E0E2"/>
    <w:rsid w:val="036290F2"/>
    <w:rsid w:val="054B6789"/>
    <w:rsid w:val="056C72AE"/>
    <w:rsid w:val="05F9F1FB"/>
    <w:rsid w:val="0613136B"/>
    <w:rsid w:val="062BE928"/>
    <w:rsid w:val="062C352B"/>
    <w:rsid w:val="065F5BE8"/>
    <w:rsid w:val="0712AFBA"/>
    <w:rsid w:val="07C4E0E6"/>
    <w:rsid w:val="081AA6B0"/>
    <w:rsid w:val="08A091F9"/>
    <w:rsid w:val="0974A6D3"/>
    <w:rsid w:val="09E7649B"/>
    <w:rsid w:val="0A53AADF"/>
    <w:rsid w:val="0B0037C1"/>
    <w:rsid w:val="0B0BA527"/>
    <w:rsid w:val="0B7F2103"/>
    <w:rsid w:val="0C4B360C"/>
    <w:rsid w:val="0D3201D4"/>
    <w:rsid w:val="0E040578"/>
    <w:rsid w:val="0E1D9D8F"/>
    <w:rsid w:val="0E8873E1"/>
    <w:rsid w:val="0E8CDF81"/>
    <w:rsid w:val="0E992F37"/>
    <w:rsid w:val="0ED6B81A"/>
    <w:rsid w:val="0F1477BE"/>
    <w:rsid w:val="0F2080A6"/>
    <w:rsid w:val="0F5DE8CE"/>
    <w:rsid w:val="0F77ACB3"/>
    <w:rsid w:val="108D7F73"/>
    <w:rsid w:val="116AFCFC"/>
    <w:rsid w:val="117625C4"/>
    <w:rsid w:val="11C77A53"/>
    <w:rsid w:val="1255E1AD"/>
    <w:rsid w:val="12C03A0E"/>
    <w:rsid w:val="130521DD"/>
    <w:rsid w:val="1348FF12"/>
    <w:rsid w:val="1365B097"/>
    <w:rsid w:val="1421CD55"/>
    <w:rsid w:val="158BBA37"/>
    <w:rsid w:val="15B9EBFC"/>
    <w:rsid w:val="169C11F3"/>
    <w:rsid w:val="1844F8A2"/>
    <w:rsid w:val="18E82B33"/>
    <w:rsid w:val="19FA0408"/>
    <w:rsid w:val="1B078230"/>
    <w:rsid w:val="1B31209C"/>
    <w:rsid w:val="1B43133D"/>
    <w:rsid w:val="1BAD936B"/>
    <w:rsid w:val="1BFE7104"/>
    <w:rsid w:val="1EAC6051"/>
    <w:rsid w:val="1ECC7719"/>
    <w:rsid w:val="1EF139FC"/>
    <w:rsid w:val="1F06FD97"/>
    <w:rsid w:val="1F564A07"/>
    <w:rsid w:val="1FB86AD0"/>
    <w:rsid w:val="200332C9"/>
    <w:rsid w:val="20080207"/>
    <w:rsid w:val="20667306"/>
    <w:rsid w:val="20DF8463"/>
    <w:rsid w:val="20E95252"/>
    <w:rsid w:val="21B8C1CD"/>
    <w:rsid w:val="22935EC4"/>
    <w:rsid w:val="22AB89EA"/>
    <w:rsid w:val="22D9F901"/>
    <w:rsid w:val="239CCEF3"/>
    <w:rsid w:val="23A2305B"/>
    <w:rsid w:val="23FC2209"/>
    <w:rsid w:val="242AD02A"/>
    <w:rsid w:val="24794478"/>
    <w:rsid w:val="25295562"/>
    <w:rsid w:val="25369AEC"/>
    <w:rsid w:val="254BF0AB"/>
    <w:rsid w:val="25A9EC6D"/>
    <w:rsid w:val="271E5A72"/>
    <w:rsid w:val="27235CAE"/>
    <w:rsid w:val="272AC009"/>
    <w:rsid w:val="273A6168"/>
    <w:rsid w:val="27414610"/>
    <w:rsid w:val="27960369"/>
    <w:rsid w:val="29C5029E"/>
    <w:rsid w:val="29D47229"/>
    <w:rsid w:val="29F5B650"/>
    <w:rsid w:val="2ADD9920"/>
    <w:rsid w:val="2B9F6BF3"/>
    <w:rsid w:val="2BE743FB"/>
    <w:rsid w:val="2C246571"/>
    <w:rsid w:val="2C5D835C"/>
    <w:rsid w:val="2C6BE98C"/>
    <w:rsid w:val="2CE861C4"/>
    <w:rsid w:val="2D38BA92"/>
    <w:rsid w:val="2DA6554A"/>
    <w:rsid w:val="2F9678FE"/>
    <w:rsid w:val="2FB1A79F"/>
    <w:rsid w:val="304F1667"/>
    <w:rsid w:val="307D629E"/>
    <w:rsid w:val="31E6A8F6"/>
    <w:rsid w:val="33CCB018"/>
    <w:rsid w:val="346AAF59"/>
    <w:rsid w:val="3486FBA5"/>
    <w:rsid w:val="35055304"/>
    <w:rsid w:val="35BF3C63"/>
    <w:rsid w:val="3677AD81"/>
    <w:rsid w:val="36AAE9D1"/>
    <w:rsid w:val="37439D60"/>
    <w:rsid w:val="3747CDF3"/>
    <w:rsid w:val="3818A942"/>
    <w:rsid w:val="38869D7D"/>
    <w:rsid w:val="38DB892E"/>
    <w:rsid w:val="3A82E0FC"/>
    <w:rsid w:val="3B37536E"/>
    <w:rsid w:val="3B62DB05"/>
    <w:rsid w:val="3BB60EFA"/>
    <w:rsid w:val="3D4ACB24"/>
    <w:rsid w:val="3D549035"/>
    <w:rsid w:val="3D6AADAC"/>
    <w:rsid w:val="3DF10D3C"/>
    <w:rsid w:val="3E91D6E9"/>
    <w:rsid w:val="3F05704E"/>
    <w:rsid w:val="3F1D67FF"/>
    <w:rsid w:val="3F67212B"/>
    <w:rsid w:val="40E8D597"/>
    <w:rsid w:val="415EF7B3"/>
    <w:rsid w:val="416CF464"/>
    <w:rsid w:val="4187AE4B"/>
    <w:rsid w:val="418B93CD"/>
    <w:rsid w:val="41BF9FDF"/>
    <w:rsid w:val="41C3319F"/>
    <w:rsid w:val="41ED1286"/>
    <w:rsid w:val="41EEE9C0"/>
    <w:rsid w:val="4217CE8C"/>
    <w:rsid w:val="42D53022"/>
    <w:rsid w:val="42E761D6"/>
    <w:rsid w:val="433281C1"/>
    <w:rsid w:val="433E3E8E"/>
    <w:rsid w:val="43A8F391"/>
    <w:rsid w:val="440A7092"/>
    <w:rsid w:val="44A41950"/>
    <w:rsid w:val="44FEFF1B"/>
    <w:rsid w:val="45F89E61"/>
    <w:rsid w:val="462F367E"/>
    <w:rsid w:val="463FBEFC"/>
    <w:rsid w:val="465EDFC2"/>
    <w:rsid w:val="46AD6F99"/>
    <w:rsid w:val="47B4EDC8"/>
    <w:rsid w:val="47DE976F"/>
    <w:rsid w:val="48671A6D"/>
    <w:rsid w:val="48B32C88"/>
    <w:rsid w:val="4928D903"/>
    <w:rsid w:val="49EA82A2"/>
    <w:rsid w:val="4AA17D2A"/>
    <w:rsid w:val="4AD47BAB"/>
    <w:rsid w:val="4BCBCEA9"/>
    <w:rsid w:val="4C26B564"/>
    <w:rsid w:val="4C3366FA"/>
    <w:rsid w:val="4C63392D"/>
    <w:rsid w:val="4C8B76AB"/>
    <w:rsid w:val="4D5AE5CB"/>
    <w:rsid w:val="4D9CB3CA"/>
    <w:rsid w:val="4EA5083B"/>
    <w:rsid w:val="4ED5BEE0"/>
    <w:rsid w:val="4ED94EC2"/>
    <w:rsid w:val="4EE38636"/>
    <w:rsid w:val="4F459B4C"/>
    <w:rsid w:val="4FFA2212"/>
    <w:rsid w:val="50D10C0A"/>
    <w:rsid w:val="513C0D3E"/>
    <w:rsid w:val="51EE8BF9"/>
    <w:rsid w:val="524643B6"/>
    <w:rsid w:val="52568DD5"/>
    <w:rsid w:val="5278BE9B"/>
    <w:rsid w:val="52D2F2E0"/>
    <w:rsid w:val="52DFEB59"/>
    <w:rsid w:val="533DA522"/>
    <w:rsid w:val="53675771"/>
    <w:rsid w:val="545A7318"/>
    <w:rsid w:val="54786A45"/>
    <w:rsid w:val="548F2814"/>
    <w:rsid w:val="56B1F248"/>
    <w:rsid w:val="57590CA1"/>
    <w:rsid w:val="57C4389B"/>
    <w:rsid w:val="57DAA8BA"/>
    <w:rsid w:val="58B1276A"/>
    <w:rsid w:val="59989ABE"/>
    <w:rsid w:val="5A0953E8"/>
    <w:rsid w:val="5A61FE1C"/>
    <w:rsid w:val="5A855115"/>
    <w:rsid w:val="5CCBE44B"/>
    <w:rsid w:val="5CDA6933"/>
    <w:rsid w:val="5CFC1D40"/>
    <w:rsid w:val="5E0E6EB0"/>
    <w:rsid w:val="5E19CBC2"/>
    <w:rsid w:val="5ECA232A"/>
    <w:rsid w:val="5FDBD0E0"/>
    <w:rsid w:val="60796012"/>
    <w:rsid w:val="616FBD96"/>
    <w:rsid w:val="61A1D1A2"/>
    <w:rsid w:val="61B5CB22"/>
    <w:rsid w:val="621A24A4"/>
    <w:rsid w:val="6251415E"/>
    <w:rsid w:val="625C76D8"/>
    <w:rsid w:val="62E879DD"/>
    <w:rsid w:val="6308862E"/>
    <w:rsid w:val="6335C691"/>
    <w:rsid w:val="6470B2AA"/>
    <w:rsid w:val="647FE8FF"/>
    <w:rsid w:val="658BACFD"/>
    <w:rsid w:val="667E7A44"/>
    <w:rsid w:val="66872567"/>
    <w:rsid w:val="66B041C4"/>
    <w:rsid w:val="66E4BA2D"/>
    <w:rsid w:val="67075DF0"/>
    <w:rsid w:val="671CC494"/>
    <w:rsid w:val="672B8A3E"/>
    <w:rsid w:val="67C119E1"/>
    <w:rsid w:val="67E78287"/>
    <w:rsid w:val="68B7CFB6"/>
    <w:rsid w:val="694C67A6"/>
    <w:rsid w:val="6986BB37"/>
    <w:rsid w:val="6987883A"/>
    <w:rsid w:val="69B7E92D"/>
    <w:rsid w:val="6A2E0245"/>
    <w:rsid w:val="6AED3590"/>
    <w:rsid w:val="6B27D255"/>
    <w:rsid w:val="6BDC1F1D"/>
    <w:rsid w:val="6BE57FB0"/>
    <w:rsid w:val="6C5FDC7E"/>
    <w:rsid w:val="6C61ED8B"/>
    <w:rsid w:val="6D9D6354"/>
    <w:rsid w:val="6E3A024A"/>
    <w:rsid w:val="6E6B9488"/>
    <w:rsid w:val="6E7002F5"/>
    <w:rsid w:val="6E931E02"/>
    <w:rsid w:val="6F858CD3"/>
    <w:rsid w:val="6FCA41FB"/>
    <w:rsid w:val="6FE26436"/>
    <w:rsid w:val="703281F6"/>
    <w:rsid w:val="71E6A7B9"/>
    <w:rsid w:val="727ABDC3"/>
    <w:rsid w:val="72A27D9F"/>
    <w:rsid w:val="72E00490"/>
    <w:rsid w:val="730E7238"/>
    <w:rsid w:val="7352D0BE"/>
    <w:rsid w:val="736B7E51"/>
    <w:rsid w:val="74466F1E"/>
    <w:rsid w:val="74EEF6E4"/>
    <w:rsid w:val="776D4A02"/>
    <w:rsid w:val="77801895"/>
    <w:rsid w:val="781592E8"/>
    <w:rsid w:val="7873D6D5"/>
    <w:rsid w:val="79D6CB56"/>
    <w:rsid w:val="7A5F91AD"/>
    <w:rsid w:val="7AD14AC1"/>
    <w:rsid w:val="7BAE0DD5"/>
    <w:rsid w:val="7D055AA0"/>
    <w:rsid w:val="7D3B81C7"/>
    <w:rsid w:val="7E1E8BE6"/>
    <w:rsid w:val="7E6C8ADB"/>
    <w:rsid w:val="7E7F97BF"/>
    <w:rsid w:val="7EB91D86"/>
    <w:rsid w:val="7EF49FFE"/>
    <w:rsid w:val="7EFD9B8C"/>
    <w:rsid w:val="7F186A39"/>
    <w:rsid w:val="7F4EF0E0"/>
    <w:rsid w:val="7FC8A17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76CB76"/>
  <w15:docId w15:val="{4C9CC795-5676-4FB2-8A17-A6884B608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en-GB"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qFormat="1"/>
    <w:lsdException w:name="toc 3" w:uiPriority="39" w:unhideWhenUsed="1"/>
    <w:lsdException w:name="toc 4" w:uiPriority="39" w:unhideWhenUsed="1"/>
    <w:lsdException w:name="toc 5"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lsdException w:name="header" w:semiHidden="1" w:unhideWhenUsed="1"/>
    <w:lsdException w:name="footer" w:semiHidden="1" w:unhideWhenUsed="1"/>
    <w:lsdException w:name="index heading" w:semiHidden="1" w:unhideWhenUsed="1"/>
    <w:lsdException w:name="caption" w:uiPriority="35" w:unhideWhenUsed="1" w:qFormat="1"/>
    <w:lsdException w:name="table of figures"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44BD"/>
    <w:pPr>
      <w:spacing w:after="160" w:line="259" w:lineRule="auto"/>
    </w:pPr>
    <w:rPr>
      <w:rFonts w:ascii="Times New Roman" w:hAnsi="Times New Roman"/>
      <w:szCs w:val="22"/>
      <w:lang w:val="en-US" w:eastAsia="en-US"/>
    </w:rPr>
  </w:style>
  <w:style w:type="paragraph" w:styleId="Heading1">
    <w:name w:val="heading 1"/>
    <w:basedOn w:val="Normal"/>
    <w:next w:val="Normal"/>
    <w:link w:val="Heading1Char"/>
    <w:uiPriority w:val="9"/>
    <w:qFormat/>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pPr>
      <w:keepNext/>
      <w:keepLines/>
      <w:spacing w:before="40" w:after="0"/>
      <w:outlineLvl w:val="2"/>
    </w:pPr>
    <w:rPr>
      <w:rFonts w:asciiTheme="majorHAnsi" w:eastAsiaTheme="majorEastAsia" w:hAnsiTheme="majorHAnsi" w:cstheme="majorBidi"/>
      <w:color w:val="1F3864" w:themeColor="accent1" w:themeShade="80"/>
      <w:sz w:val="24"/>
      <w:szCs w:val="24"/>
    </w:rPr>
  </w:style>
  <w:style w:type="paragraph" w:styleId="Heading4">
    <w:name w:val="heading 4"/>
    <w:basedOn w:val="Normal"/>
    <w:next w:val="Normal"/>
    <w:link w:val="Heading4Char"/>
    <w:uiPriority w:val="9"/>
    <w:semiHidden/>
    <w:unhideWhenUsed/>
    <w:qFormat/>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pPr>
      <w:keepNext/>
      <w:keepLines/>
      <w:spacing w:before="40" w:after="0"/>
      <w:outlineLvl w:val="5"/>
    </w:pPr>
    <w:rPr>
      <w:rFonts w:asciiTheme="majorHAnsi" w:eastAsiaTheme="majorEastAsia" w:hAnsiTheme="majorHAnsi" w:cstheme="majorBidi"/>
      <w:color w:val="1F3864" w:themeColor="accent1" w:themeShade="80"/>
    </w:rPr>
  </w:style>
  <w:style w:type="paragraph" w:styleId="Heading7">
    <w:name w:val="heading 7"/>
    <w:basedOn w:val="Normal"/>
    <w:next w:val="Normal"/>
    <w:link w:val="Heading7Char"/>
    <w:uiPriority w:val="9"/>
    <w:semiHidden/>
    <w:unhideWhenUsed/>
    <w:qFormat/>
    <w:pPr>
      <w:keepNext/>
      <w:keepLines/>
      <w:spacing w:before="40" w:after="0"/>
      <w:outlineLvl w:val="6"/>
    </w:pPr>
    <w:rPr>
      <w:rFonts w:asciiTheme="majorHAnsi" w:eastAsiaTheme="majorEastAsia" w:hAnsiTheme="majorHAnsi" w:cstheme="majorBidi"/>
      <w:i/>
      <w:iCs/>
      <w:color w:val="1F3864" w:themeColor="accent1" w:themeShade="80"/>
    </w:rPr>
  </w:style>
  <w:style w:type="paragraph" w:styleId="Heading8">
    <w:name w:val="heading 8"/>
    <w:basedOn w:val="Normal"/>
    <w:next w:val="Normal"/>
    <w:link w:val="Heading8Char"/>
    <w:uiPriority w:val="9"/>
    <w:semiHidden/>
    <w:unhideWhenUsed/>
    <w:qFormat/>
    <w:pPr>
      <w:keepNext/>
      <w:keepLines/>
      <w:spacing w:before="40" w:after="0"/>
      <w:outlineLvl w:val="7"/>
    </w:pPr>
    <w:rPr>
      <w:rFonts w:asciiTheme="majorHAnsi" w:eastAsiaTheme="majorEastAsia" w:hAnsiTheme="majorHAnsi" w:cstheme="majorBidi"/>
      <w:color w:val="262626" w:themeColor="text1" w:themeTint="D9"/>
      <w:sz w:val="21"/>
      <w:szCs w:val="21"/>
    </w:rPr>
  </w:style>
  <w:style w:type="paragraph" w:styleId="Heading9">
    <w:name w:val="heading 9"/>
    <w:basedOn w:val="Normal"/>
    <w:next w:val="Normal"/>
    <w:link w:val="Heading9Char"/>
    <w:uiPriority w:val="9"/>
    <w:semiHidden/>
    <w:unhideWhenUsed/>
    <w:qFormat/>
    <w:pPr>
      <w:keepNext/>
      <w:keepLines/>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pPr>
      <w:spacing w:after="0" w:line="240" w:lineRule="auto"/>
    </w:pPr>
    <w:rPr>
      <w:rFonts w:ascii="Segoe UI" w:hAnsi="Segoe UI" w:cs="Segoe UI"/>
      <w:sz w:val="18"/>
      <w:szCs w:val="18"/>
    </w:rPr>
  </w:style>
  <w:style w:type="paragraph" w:styleId="Caption">
    <w:name w:val="caption"/>
    <w:basedOn w:val="Normal"/>
    <w:next w:val="Normal"/>
    <w:link w:val="CaptionChar"/>
    <w:uiPriority w:val="35"/>
    <w:unhideWhenUsed/>
    <w:qFormat/>
    <w:pPr>
      <w:spacing w:after="200" w:line="240" w:lineRule="auto"/>
      <w:jc w:val="center"/>
    </w:pPr>
    <w:rPr>
      <w:rFonts w:ascii="Arial" w:hAnsi="Arial"/>
      <w:i/>
      <w:iCs/>
      <w:sz w:val="18"/>
      <w:szCs w:val="18"/>
    </w:rPr>
  </w:style>
  <w:style w:type="character" w:styleId="CommentReference">
    <w:name w:val="annotation reference"/>
    <w:basedOn w:val="DefaultParagraphFont"/>
    <w:semiHidden/>
    <w:unhideWhenUsed/>
    <w:rPr>
      <w:sz w:val="16"/>
      <w:szCs w:val="16"/>
    </w:rPr>
  </w:style>
  <w:style w:type="paragraph" w:styleId="CommentText">
    <w:name w:val="annotation text"/>
    <w:basedOn w:val="Normal"/>
    <w:link w:val="CommentTextChar"/>
    <w:unhideWhenUsed/>
    <w:pPr>
      <w:spacing w:line="240" w:lineRule="auto"/>
    </w:pPr>
    <w:rPr>
      <w:szCs w:val="20"/>
    </w:rPr>
  </w:style>
  <w:style w:type="paragraph" w:styleId="CommentSubject">
    <w:name w:val="annotation subject"/>
    <w:basedOn w:val="CommentText"/>
    <w:next w:val="CommentText"/>
    <w:link w:val="CommentSubjectChar"/>
    <w:uiPriority w:val="99"/>
    <w:semiHidden/>
    <w:unhideWhenUsed/>
    <w:rPr>
      <w:b/>
      <w:bCs/>
    </w:rPr>
  </w:style>
  <w:style w:type="paragraph" w:styleId="Footer">
    <w:name w:val="footer"/>
    <w:basedOn w:val="Normal"/>
    <w:link w:val="FooterChar"/>
    <w:uiPriority w:val="99"/>
    <w:semiHidden/>
    <w:unhideWhenUsed/>
    <w:pPr>
      <w:tabs>
        <w:tab w:val="center" w:pos="4680"/>
        <w:tab w:val="right" w:pos="9360"/>
      </w:tabs>
      <w:spacing w:after="0" w:line="240" w:lineRule="auto"/>
    </w:pPr>
  </w:style>
  <w:style w:type="paragraph" w:styleId="Header">
    <w:name w:val="header"/>
    <w:basedOn w:val="Normal"/>
    <w:link w:val="HeaderChar"/>
    <w:uiPriority w:val="99"/>
    <w:semiHidden/>
    <w:unhideWhenUsed/>
    <w:pPr>
      <w:tabs>
        <w:tab w:val="center" w:pos="4680"/>
        <w:tab w:val="right" w:pos="9360"/>
      </w:tabs>
      <w:spacing w:after="0" w:line="240" w:lineRule="auto"/>
    </w:pPr>
  </w:style>
  <w:style w:type="character" w:styleId="Hyperlink">
    <w:name w:val="Hyperlink"/>
    <w:basedOn w:val="DefaultParagraphFont"/>
    <w:uiPriority w:val="99"/>
    <w:unhideWhenUsed/>
    <w:rPr>
      <w:color w:val="0563C1" w:themeColor="hyperlink"/>
      <w:u w:val="single"/>
    </w:rPr>
  </w:style>
  <w:style w:type="character" w:styleId="Strong">
    <w:name w:val="Strong"/>
    <w:basedOn w:val="DefaultParagraphFont"/>
    <w:uiPriority w:val="22"/>
    <w:qFormat/>
    <w:rPr>
      <w:b/>
      <w:bCs/>
    </w:rPr>
  </w:style>
  <w:style w:type="paragraph" w:styleId="Subtitle">
    <w:name w:val="Subtitle"/>
    <w:basedOn w:val="Normal"/>
    <w:next w:val="Normal"/>
    <w:link w:val="SubtitleChar"/>
    <w:uiPriority w:val="11"/>
    <w:qFormat/>
    <w:rPr>
      <w:rFonts w:asciiTheme="minorHAnsi" w:eastAsiaTheme="minorEastAsia" w:hAnsiTheme="minorHAnsi"/>
      <w:color w:val="595959" w:themeColor="text1" w:themeTint="A6"/>
      <w:spacing w:val="15"/>
      <w:sz w:val="22"/>
    </w:rPr>
  </w:style>
  <w:style w:type="table" w:styleId="TableGrid">
    <w:name w:val="Table Grid"/>
    <w:basedOn w:val="TableNormal"/>
    <w:qFormat/>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Normal"/>
    <w:next w:val="Normal"/>
    <w:uiPriority w:val="99"/>
    <w:unhideWhenUsed/>
    <w:pPr>
      <w:spacing w:after="0"/>
    </w:pPr>
  </w:style>
  <w:style w:type="paragraph" w:styleId="TOC1">
    <w:name w:val="toc 1"/>
    <w:basedOn w:val="Normal"/>
    <w:next w:val="Normal"/>
    <w:autoRedefine/>
    <w:uiPriority w:val="39"/>
    <w:unhideWhenUsed/>
    <w:pPr>
      <w:tabs>
        <w:tab w:val="right" w:leader="dot" w:pos="9617"/>
      </w:tabs>
      <w:spacing w:after="100"/>
    </w:pPr>
    <w:rPr>
      <w:i/>
      <w:iCs/>
      <w:u w:val="single"/>
    </w:rPr>
  </w:style>
  <w:style w:type="paragraph" w:styleId="TOC2">
    <w:name w:val="toc 2"/>
    <w:basedOn w:val="Normal"/>
    <w:next w:val="Normal"/>
    <w:autoRedefine/>
    <w:uiPriority w:val="39"/>
    <w:unhideWhenUsed/>
    <w:qFormat/>
    <w:pPr>
      <w:spacing w:after="100"/>
      <w:ind w:left="200"/>
    </w:pPr>
  </w:style>
  <w:style w:type="paragraph" w:styleId="TOC3">
    <w:name w:val="toc 3"/>
    <w:basedOn w:val="Normal"/>
    <w:next w:val="Normal"/>
    <w:autoRedefine/>
    <w:uiPriority w:val="39"/>
    <w:unhideWhenUsed/>
    <w:pPr>
      <w:spacing w:after="100"/>
      <w:ind w:left="400"/>
    </w:pPr>
  </w:style>
  <w:style w:type="paragraph" w:styleId="TOC4">
    <w:name w:val="toc 4"/>
    <w:basedOn w:val="Normal"/>
    <w:next w:val="Normal"/>
    <w:autoRedefine/>
    <w:uiPriority w:val="39"/>
    <w:unhideWhenUsed/>
    <w:pPr>
      <w:tabs>
        <w:tab w:val="right" w:leader="dot" w:pos="9617"/>
      </w:tabs>
      <w:spacing w:after="100"/>
    </w:pPr>
  </w:style>
  <w:style w:type="paragraph" w:styleId="TOC5">
    <w:name w:val="toc 5"/>
    <w:basedOn w:val="Normal"/>
    <w:next w:val="Normal"/>
    <w:autoRedefine/>
    <w:uiPriority w:val="39"/>
    <w:unhideWhenUsed/>
    <w:pPr>
      <w:spacing w:after="100"/>
    </w:pPr>
    <w:rPr>
      <w:b/>
    </w:rPr>
  </w:style>
  <w:style w:type="character" w:customStyle="1" w:styleId="Heading2Char">
    <w:name w:val="Heading 2 Char"/>
    <w:basedOn w:val="DefaultParagraphFont"/>
    <w:link w:val="Heading2"/>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Pr>
      <w:rFonts w:asciiTheme="majorHAnsi" w:eastAsiaTheme="majorEastAsia" w:hAnsiTheme="majorHAnsi" w:cstheme="majorBidi"/>
      <w:color w:val="2F5496" w:themeColor="accent1" w:themeShade="BF"/>
      <w:sz w:val="32"/>
      <w:szCs w:val="32"/>
    </w:rPr>
  </w:style>
  <w:style w:type="paragraph" w:styleId="ListParagraph">
    <w:name w:val="List Paragraph"/>
    <w:aliases w:val="List Paragraph - Bullets,- Bullets,列出段落,Lista1,?? ??,?????,????,목록 단락,リスト段落,中等深浅网格 1 - 着色 21,列表段落,¥¡¡¡¡ì¬º¥¹¥È¶ÎÂä,ÁÐ³ö¶ÎÂä,¥ê¥¹¥È¶ÎÂä,列表段落1,—ño’i—Ž,1st level - Bullet List Paragraph,Lettre d'introduction,Paragrafo elenco,Normal bullet 2"/>
    <w:basedOn w:val="Normal"/>
    <w:link w:val="ListParagraphChar"/>
    <w:uiPriority w:val="34"/>
    <w:qFormat/>
    <w:pPr>
      <w:ind w:left="720"/>
      <w:contextualSpacing/>
    </w:pPr>
  </w:style>
  <w:style w:type="paragraph" w:customStyle="1" w:styleId="RAN4H2">
    <w:name w:val="RAN4 H2"/>
    <w:basedOn w:val="Heading2"/>
    <w:next w:val="Normal"/>
    <w:link w:val="RAN4H2Char"/>
    <w:qFormat/>
    <w:pPr>
      <w:numPr>
        <w:ilvl w:val="1"/>
        <w:numId w:val="1"/>
      </w:numPr>
      <w:ind w:left="431" w:hanging="431"/>
    </w:pPr>
    <w:rPr>
      <w:lang w:val="en-US"/>
    </w:rPr>
  </w:style>
  <w:style w:type="paragraph" w:customStyle="1" w:styleId="RAN4H1">
    <w:name w:val="RAN4 H1"/>
    <w:basedOn w:val="Normal"/>
    <w:next w:val="Normal"/>
    <w:link w:val="RAN4H1Char"/>
    <w:qFormat/>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pPr>
      <w:numPr>
        <w:numId w:val="2"/>
      </w:numPr>
    </w:pPr>
    <w:rPr>
      <w:rFonts w:eastAsia="Calibri" w:cs="Times New Roman"/>
      <w:szCs w:val="20"/>
      <w:lang w:val="en-GB"/>
    </w:rPr>
  </w:style>
  <w:style w:type="character" w:customStyle="1" w:styleId="RAN4H1Char">
    <w:name w:val="RAN4 H1 Char"/>
    <w:basedOn w:val="DefaultParagraphFont"/>
    <w:link w:val="RAN4H1"/>
    <w:rPr>
      <w:rFonts w:ascii="Arial" w:eastAsia="SimSun" w:hAnsi="Arial" w:cs="Times New Roman"/>
      <w:sz w:val="36"/>
      <w:szCs w:val="20"/>
      <w:lang w:val="en-GB"/>
    </w:rPr>
  </w:style>
  <w:style w:type="paragraph" w:customStyle="1" w:styleId="RAN4Proposal0">
    <w:name w:val="RAN4 Proposal"/>
    <w:basedOn w:val="ListParagraph"/>
    <w:next w:val="Normal"/>
    <w:link w:val="RAN4ProposalChar"/>
    <w:pPr>
      <w:numPr>
        <w:numId w:val="3"/>
      </w:numPr>
      <w:ind w:left="0" w:firstLine="0"/>
    </w:pPr>
    <w:rPr>
      <w:rFonts w:eastAsia="Calibri" w:cs="Times New Roman"/>
      <w:b/>
      <w:szCs w:val="20"/>
      <w:lang w:val="en-GB"/>
    </w:rPr>
  </w:style>
  <w:style w:type="character" w:customStyle="1" w:styleId="ListParagraphChar">
    <w:name w:val="List Paragraph Char"/>
    <w:aliases w:val="List Paragraph - Bullets Char,- Bullets Char,列出段落 Char,Lista1 Char,?? ?? Char,????? Char,???? Char,목록 단락 Char,リスト段落 Char,中等深浅网格 1 - 着色 21 Char,列表段落 Char,¥¡¡¡¡ì¬º¥¹¥È¶ÎÂä Char,ÁÐ³ö¶ÎÂä Char,¥ê¥¹¥È¶ÎÂä Char,列表段落1 Char,—ño’i—Ž Char"/>
    <w:basedOn w:val="DefaultParagraphFont"/>
    <w:link w:val="ListParagraph"/>
    <w:uiPriority w:val="34"/>
    <w:qFormat/>
  </w:style>
  <w:style w:type="character" w:customStyle="1" w:styleId="RAN4ObservationChar">
    <w:name w:val="RAN4 Observation Char"/>
    <w:basedOn w:val="ListParagraphChar"/>
    <w:link w:val="RAN4Observation"/>
    <w:rPr>
      <w:rFonts w:ascii="Times New Roman" w:eastAsia="Calibri" w:hAnsi="Times New Roman" w:cs="Times New Roman"/>
      <w:sz w:val="20"/>
      <w:szCs w:val="20"/>
      <w:lang w:val="en-GB"/>
    </w:rPr>
  </w:style>
  <w:style w:type="character" w:customStyle="1" w:styleId="RAN4ProposalChar">
    <w:name w:val="RAN4 Proposal Char"/>
    <w:basedOn w:val="ListParagraphChar"/>
    <w:link w:val="RAN4Proposal0"/>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pPr>
      <w:numPr>
        <w:numId w:val="4"/>
      </w:numPr>
      <w:ind w:left="0" w:firstLine="0"/>
      <w:jc w:val="left"/>
    </w:pPr>
    <w:rPr>
      <w:rFonts w:ascii="Times New Roman" w:hAnsi="Times New Roman"/>
      <w:b/>
      <w:i w:val="0"/>
      <w:sz w:val="20"/>
    </w:rPr>
  </w:style>
  <w:style w:type="paragraph" w:customStyle="1" w:styleId="TOCHeading1">
    <w:name w:val="TOC Heading1"/>
    <w:basedOn w:val="Heading1"/>
    <w:next w:val="Normal"/>
    <w:uiPriority w:val="39"/>
    <w:unhideWhenUsed/>
    <w:qFormat/>
    <w:pPr>
      <w:outlineLvl w:val="9"/>
    </w:pPr>
  </w:style>
  <w:style w:type="character" w:customStyle="1" w:styleId="CaptionChar">
    <w:name w:val="Caption Char"/>
    <w:basedOn w:val="DefaultParagraphFont"/>
    <w:link w:val="Caption"/>
    <w:uiPriority w:val="35"/>
    <w:rPr>
      <w:rFonts w:ascii="Arial" w:hAnsi="Arial"/>
      <w:i/>
      <w:iCs/>
      <w:sz w:val="18"/>
      <w:szCs w:val="18"/>
    </w:rPr>
  </w:style>
  <w:style w:type="character" w:customStyle="1" w:styleId="RAN4proposalChar0">
    <w:name w:val="RAN4 proposal Char"/>
    <w:basedOn w:val="CaptionChar"/>
    <w:link w:val="RAN4proposal"/>
    <w:rPr>
      <w:rFonts w:ascii="Times New Roman" w:hAnsi="Times New Roman"/>
      <w:b/>
      <w:i w:val="0"/>
      <w:iCs/>
      <w:sz w:val="20"/>
      <w:szCs w:val="18"/>
    </w:rPr>
  </w:style>
  <w:style w:type="paragraph" w:customStyle="1" w:styleId="RAN4observation0">
    <w:name w:val="RAN4 observation"/>
    <w:basedOn w:val="RAN4Observation"/>
    <w:next w:val="Normal"/>
    <w:link w:val="RAN4observationChar0"/>
    <w:qFormat/>
    <w:pPr>
      <w:ind w:left="0" w:firstLine="0"/>
    </w:pPr>
  </w:style>
  <w:style w:type="character" w:customStyle="1" w:styleId="RAN4observationChar0">
    <w:name w:val="RAN4 observation Char"/>
    <w:basedOn w:val="RAN4ObservationChar"/>
    <w:link w:val="RAN4observation0"/>
    <w:rPr>
      <w:rFonts w:ascii="Times New Roman" w:eastAsia="Calibri" w:hAnsi="Times New Roman" w:cs="Times New Roman"/>
      <w:sz w:val="20"/>
      <w:szCs w:val="20"/>
      <w:lang w:val="en-GB"/>
    </w:rPr>
  </w:style>
  <w:style w:type="paragraph" w:customStyle="1" w:styleId="RAN4H3">
    <w:name w:val="RAN4 H3"/>
    <w:basedOn w:val="Normal"/>
    <w:link w:val="RAN4H3Char"/>
    <w:qFormat/>
    <w:pPr>
      <w:numPr>
        <w:ilvl w:val="2"/>
        <w:numId w:val="1"/>
      </w:numPr>
      <w:ind w:left="505" w:hanging="505"/>
    </w:pPr>
    <w:rPr>
      <w:rFonts w:ascii="Arial" w:hAnsi="Arial" w:cs="Arial"/>
      <w:sz w:val="24"/>
    </w:rPr>
  </w:style>
  <w:style w:type="character" w:customStyle="1" w:styleId="RAN4H3Char">
    <w:name w:val="RAN4 H3 Char"/>
    <w:basedOn w:val="DefaultParagraphFont"/>
    <w:link w:val="RAN4H3"/>
    <w:rPr>
      <w:rFonts w:ascii="Arial" w:hAnsi="Arial" w:cs="Arial"/>
      <w:sz w:val="24"/>
    </w:rPr>
  </w:style>
  <w:style w:type="character" w:customStyle="1" w:styleId="BalloonTextChar">
    <w:name w:val="Balloon Text Char"/>
    <w:basedOn w:val="DefaultParagraphFont"/>
    <w:link w:val="BalloonText"/>
    <w:uiPriority w:val="99"/>
    <w:semiHidden/>
    <w:rPr>
      <w:rFonts w:ascii="Segoe UI" w:hAnsi="Segoe UI" w:cs="Segoe UI"/>
      <w:sz w:val="18"/>
      <w:szCs w:val="18"/>
    </w:rPr>
  </w:style>
  <w:style w:type="character" w:customStyle="1" w:styleId="Heading3Char">
    <w:name w:val="Heading 3 Char"/>
    <w:basedOn w:val="DefaultParagraphFont"/>
    <w:link w:val="Heading3"/>
    <w:uiPriority w:val="9"/>
    <w:semiHidden/>
    <w:rPr>
      <w:rFonts w:asciiTheme="majorHAnsi" w:eastAsiaTheme="majorEastAsia" w:hAnsiTheme="majorHAnsi" w:cstheme="majorBidi"/>
      <w:color w:val="1F3864" w:themeColor="accent1" w:themeShade="80"/>
      <w:sz w:val="24"/>
      <w:szCs w:val="24"/>
    </w:rPr>
  </w:style>
  <w:style w:type="table" w:customStyle="1" w:styleId="ListTable3-Accent11">
    <w:name w:val="List Table 3 - Accent 11"/>
    <w:basedOn w:val="TableNormal"/>
    <w:uiPriority w:val="48"/>
    <w:tblPr>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pPr>
      <w:numPr>
        <w:numId w:val="5"/>
      </w:numPr>
      <w:shd w:val="clear" w:color="auto" w:fill="FFFFFF"/>
      <w:spacing w:before="240" w:after="240" w:line="240" w:lineRule="auto"/>
      <w:ind w:left="568" w:hanging="284"/>
    </w:pPr>
    <w:rPr>
      <w:rFonts w:asciiTheme="minorHAnsi" w:hAnsiTheme="minorHAnsi" w:cs="Arial"/>
      <w:color w:val="44546A" w:themeColor="text2"/>
      <w:sz w:val="22"/>
      <w:lang w:eastAsia="ko-KR"/>
    </w:rPr>
  </w:style>
  <w:style w:type="character" w:customStyle="1" w:styleId="UnresolvedMention1">
    <w:name w:val="Unresolved Mention1"/>
    <w:basedOn w:val="DefaultParagraphFont"/>
    <w:uiPriority w:val="99"/>
    <w:semiHidden/>
    <w:unhideWhenUsed/>
    <w:rPr>
      <w:color w:val="605E5C"/>
      <w:shd w:val="clear" w:color="auto" w:fill="E1DFDD"/>
    </w:rPr>
  </w:style>
  <w:style w:type="paragraph" w:customStyle="1" w:styleId="sectionsubheader">
    <w:name w:val="section_subheader"/>
    <w:next w:val="Normal"/>
    <w:link w:val="sectionsubheaderChar"/>
    <w:qFormat/>
    <w:pPr>
      <w:spacing w:after="160" w:line="259" w:lineRule="auto"/>
    </w:pPr>
    <w:rPr>
      <w:rFonts w:ascii="Times New Roman" w:eastAsia="Times New Roman" w:hAnsi="Times New Roman" w:cs="Times New Roman"/>
      <w:i/>
      <w:iCs/>
      <w:u w:val="single"/>
      <w:lang w:eastAsia="en-US"/>
    </w:rPr>
  </w:style>
  <w:style w:type="paragraph" w:styleId="Quote">
    <w:name w:val="Quote"/>
    <w:basedOn w:val="Normal"/>
    <w:next w:val="Normal"/>
    <w:link w:val="QuoteChar"/>
    <w:uiPriority w:val="29"/>
    <w:qFormat/>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Pr>
      <w:rFonts w:ascii="Times New Roman" w:hAnsi="Times New Roman"/>
      <w:i/>
      <w:iCs/>
      <w:color w:val="404040" w:themeColor="text1" w:themeTint="BF"/>
      <w:sz w:val="20"/>
    </w:rPr>
  </w:style>
  <w:style w:type="character" w:customStyle="1" w:styleId="IntenseEmphasis1">
    <w:name w:val="Intense Emphasis1"/>
    <w:basedOn w:val="DefaultParagraphFont"/>
    <w:uiPriority w:val="21"/>
    <w:qFormat/>
    <w:rPr>
      <w:i/>
      <w:iCs/>
      <w:color w:val="4472C4" w:themeColor="accent1"/>
    </w:rPr>
  </w:style>
  <w:style w:type="character" w:customStyle="1" w:styleId="SubtitleChar">
    <w:name w:val="Subtitle Char"/>
    <w:basedOn w:val="DefaultParagraphFont"/>
    <w:link w:val="Subtitle"/>
    <w:uiPriority w:val="11"/>
    <w:rPr>
      <w:rFonts w:eastAsiaTheme="minorEastAsia"/>
      <w:color w:val="595959" w:themeColor="text1" w:themeTint="A6"/>
      <w:spacing w:val="15"/>
    </w:rPr>
  </w:style>
  <w:style w:type="character" w:customStyle="1" w:styleId="CommentTextChar">
    <w:name w:val="Comment Text Char"/>
    <w:basedOn w:val="DefaultParagraphFont"/>
    <w:link w:val="CommentText"/>
    <w:rPr>
      <w:rFonts w:ascii="Times New Roman" w:hAnsi="Times New Roman"/>
      <w:sz w:val="20"/>
      <w:szCs w:val="20"/>
    </w:rPr>
  </w:style>
  <w:style w:type="character" w:customStyle="1" w:styleId="CommentSubjectChar">
    <w:name w:val="Comment Subject Char"/>
    <w:basedOn w:val="CommentTextChar"/>
    <w:link w:val="CommentSubject"/>
    <w:uiPriority w:val="99"/>
    <w:semiHidden/>
    <w:rPr>
      <w:rFonts w:ascii="Times New Roman" w:hAnsi="Times New Roman"/>
      <w:b/>
      <w:bCs/>
      <w:sz w:val="20"/>
      <w:szCs w:val="20"/>
    </w:rPr>
  </w:style>
  <w:style w:type="character" w:customStyle="1" w:styleId="Heading4Char">
    <w:name w:val="Heading 4 Char"/>
    <w:basedOn w:val="DefaultParagraphFont"/>
    <w:link w:val="Heading4"/>
    <w:uiPriority w:val="9"/>
    <w:semiHidden/>
    <w:rPr>
      <w:rFonts w:asciiTheme="majorHAnsi" w:eastAsiaTheme="majorEastAsia" w:hAnsiTheme="majorHAnsi" w:cstheme="majorBidi"/>
      <w:i/>
      <w:iCs/>
      <w:color w:val="2F5496" w:themeColor="accent1" w:themeShade="BF"/>
      <w:sz w:val="20"/>
    </w:rPr>
  </w:style>
  <w:style w:type="character" w:customStyle="1" w:styleId="Heading5Char">
    <w:name w:val="Heading 5 Char"/>
    <w:basedOn w:val="DefaultParagraphFont"/>
    <w:link w:val="Heading5"/>
    <w:uiPriority w:val="9"/>
    <w:semiHidden/>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Pr>
      <w:rFonts w:asciiTheme="majorHAnsi" w:eastAsiaTheme="majorEastAsia" w:hAnsiTheme="majorHAnsi" w:cstheme="majorBidi"/>
      <w:i/>
      <w:iCs/>
      <w:color w:val="262626" w:themeColor="text1" w:themeTint="D9"/>
      <w:sz w:val="21"/>
      <w:szCs w:val="21"/>
    </w:rPr>
  </w:style>
  <w:style w:type="character" w:customStyle="1" w:styleId="Heading8Char">
    <w:name w:val="Heading 8 Char"/>
    <w:basedOn w:val="DefaultParagraphFont"/>
    <w:link w:val="Heading8"/>
    <w:uiPriority w:val="9"/>
    <w:semiHidden/>
    <w:rPr>
      <w:rFonts w:asciiTheme="majorHAnsi" w:eastAsiaTheme="majorEastAsia" w:hAnsiTheme="majorHAnsi" w:cstheme="majorBidi"/>
      <w:color w:val="262626" w:themeColor="text1" w:themeTint="D9"/>
      <w:sz w:val="21"/>
      <w:szCs w:val="21"/>
    </w:rPr>
  </w:style>
  <w:style w:type="character" w:customStyle="1" w:styleId="Heading7Char">
    <w:name w:val="Heading 7 Char"/>
    <w:basedOn w:val="DefaultParagraphFont"/>
    <w:link w:val="Heading7"/>
    <w:uiPriority w:val="9"/>
    <w:semiHidden/>
    <w:rPr>
      <w:rFonts w:asciiTheme="majorHAnsi" w:eastAsiaTheme="majorEastAsia" w:hAnsiTheme="majorHAnsi" w:cstheme="majorBidi"/>
      <w:i/>
      <w:iCs/>
      <w:color w:val="1F3864" w:themeColor="accent1" w:themeShade="80"/>
      <w:sz w:val="20"/>
    </w:rPr>
  </w:style>
  <w:style w:type="character" w:customStyle="1" w:styleId="Heading6Char">
    <w:name w:val="Heading 6 Char"/>
    <w:basedOn w:val="DefaultParagraphFont"/>
    <w:link w:val="Heading6"/>
    <w:uiPriority w:val="9"/>
    <w:semiHidden/>
    <w:rPr>
      <w:rFonts w:asciiTheme="majorHAnsi" w:eastAsiaTheme="majorEastAsia" w:hAnsiTheme="majorHAnsi" w:cstheme="majorBidi"/>
      <w:color w:val="1F3864" w:themeColor="accent1" w:themeShade="80"/>
      <w:sz w:val="20"/>
    </w:rPr>
  </w:style>
  <w:style w:type="table" w:customStyle="1" w:styleId="Style1">
    <w:name w:val="Style1"/>
    <w:basedOn w:val="TableNormal"/>
    <w:uiPriority w:val="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overflowPunct w:val="0"/>
      <w:autoSpaceDE w:val="0"/>
      <w:autoSpaceDN w:val="0"/>
      <w:adjustRightInd w:val="0"/>
      <w:spacing w:after="0" w:line="240" w:lineRule="auto"/>
      <w:textAlignment w:val="baseline"/>
    </w:pPr>
    <w:rPr>
      <w:rFonts w:ascii="Arial" w:eastAsia="Times New Roman" w:hAnsi="Arial"/>
      <w:sz w:val="18"/>
    </w:rPr>
  </w:style>
  <w:style w:type="character" w:customStyle="1" w:styleId="TACChar">
    <w:name w:val="TAC Char"/>
    <w:link w:val="TAC"/>
    <w:qFormat/>
    <w:rPr>
      <w:rFonts w:ascii="Arial" w:eastAsia="Times New Roman" w:hAnsi="Arial" w:cs="Times New Roman"/>
      <w:sz w:val="18"/>
      <w:szCs w:val="20"/>
      <w:lang w:val="en-GB" w:eastAsia="en-GB"/>
    </w:rPr>
  </w:style>
  <w:style w:type="character" w:customStyle="1" w:styleId="TALCar">
    <w:name w:val="TAL Car"/>
    <w:link w:val="TAL"/>
    <w:qFormat/>
    <w:locked/>
    <w:rPr>
      <w:rFonts w:ascii="Arial" w:eastAsia="Times New Roman" w:hAnsi="Arial"/>
      <w:sz w:val="18"/>
    </w:rPr>
  </w:style>
  <w:style w:type="paragraph" w:customStyle="1" w:styleId="TAH">
    <w:name w:val="TAH"/>
    <w:basedOn w:val="TAC"/>
    <w:link w:val="TAHCar"/>
    <w:qFormat/>
    <w:rPr>
      <w:b/>
    </w:rPr>
  </w:style>
  <w:style w:type="character" w:customStyle="1" w:styleId="TAHCar">
    <w:name w:val="TAH Car"/>
    <w:link w:val="TAH"/>
    <w:qFormat/>
    <w:rPr>
      <w:rFonts w:ascii="Arial" w:eastAsia="Times New Roman" w:hAnsi="Arial"/>
      <w:b/>
      <w:sz w:val="18"/>
    </w:rPr>
  </w:style>
  <w:style w:type="character" w:customStyle="1" w:styleId="normaltextrun">
    <w:name w:val="normaltextrun"/>
    <w:basedOn w:val="DefaultParagraphFont"/>
  </w:style>
  <w:style w:type="character" w:customStyle="1" w:styleId="eop">
    <w:name w:val="eop"/>
    <w:basedOn w:val="DefaultParagraphFont"/>
  </w:style>
  <w:style w:type="paragraph" w:customStyle="1" w:styleId="paragraph">
    <w:name w:val="paragraph"/>
    <w:basedOn w:val="Normal"/>
    <w:pPr>
      <w:spacing w:before="100" w:beforeAutospacing="1" w:after="100" w:afterAutospacing="1" w:line="240" w:lineRule="auto"/>
    </w:pPr>
    <w:rPr>
      <w:rFonts w:eastAsia="Times New Roman" w:cs="Times New Roman"/>
      <w:sz w:val="24"/>
      <w:szCs w:val="24"/>
      <w:lang w:val="fr-FR" w:eastAsia="fr-FR"/>
    </w:rPr>
  </w:style>
  <w:style w:type="character" w:customStyle="1" w:styleId="HeaderChar">
    <w:name w:val="Header Char"/>
    <w:basedOn w:val="DefaultParagraphFont"/>
    <w:link w:val="Header"/>
    <w:uiPriority w:val="99"/>
    <w:semiHidden/>
    <w:rPr>
      <w:rFonts w:ascii="Times New Roman" w:hAnsi="Times New Roman"/>
      <w:sz w:val="20"/>
    </w:rPr>
  </w:style>
  <w:style w:type="character" w:customStyle="1" w:styleId="FooterChar">
    <w:name w:val="Footer Char"/>
    <w:basedOn w:val="DefaultParagraphFont"/>
    <w:link w:val="Footer"/>
    <w:uiPriority w:val="99"/>
    <w:semiHidden/>
    <w:rPr>
      <w:rFonts w:ascii="Times New Roman" w:hAnsi="Times New Roman"/>
      <w:sz w:val="20"/>
    </w:rPr>
  </w:style>
  <w:style w:type="paragraph" w:customStyle="1" w:styleId="TAN">
    <w:name w:val="TAN"/>
    <w:basedOn w:val="Normal"/>
    <w:link w:val="TANChar"/>
    <w:qFormat/>
    <w:pPr>
      <w:keepNext/>
      <w:keepLines/>
      <w:ind w:left="851" w:hanging="851"/>
    </w:pPr>
    <w:rPr>
      <w:rFonts w:ascii="Arial" w:eastAsia="SimSun" w:hAnsi="Arial" w:cs="Times New Roman"/>
      <w:sz w:val="18"/>
      <w:szCs w:val="20"/>
      <w:lang w:val="zh-CN"/>
    </w:rPr>
  </w:style>
  <w:style w:type="character" w:customStyle="1" w:styleId="TANChar">
    <w:name w:val="TAN Char"/>
    <w:link w:val="TAN"/>
    <w:qFormat/>
    <w:rPr>
      <w:rFonts w:ascii="Arial" w:eastAsia="SimSun" w:hAnsi="Arial" w:cs="Times New Roman"/>
      <w:sz w:val="18"/>
      <w:szCs w:val="20"/>
      <w:lang w:val="zh-CN"/>
    </w:rPr>
  </w:style>
  <w:style w:type="paragraph" w:customStyle="1" w:styleId="TH">
    <w:name w:val="TH"/>
    <w:basedOn w:val="Normal"/>
    <w:link w:val="THChar"/>
    <w:qFormat/>
    <w:pPr>
      <w:keepNext/>
      <w:keepLines/>
      <w:spacing w:before="60" w:after="180" w:line="240" w:lineRule="auto"/>
      <w:jc w:val="center"/>
    </w:pPr>
    <w:rPr>
      <w:rFonts w:ascii="Arial" w:eastAsia="Times New Roman" w:hAnsi="Arial" w:cs="Times New Roman"/>
      <w:b/>
      <w:szCs w:val="20"/>
      <w:lang w:val="en-GB"/>
    </w:rPr>
  </w:style>
  <w:style w:type="character" w:customStyle="1" w:styleId="THChar">
    <w:name w:val="TH Char"/>
    <w:link w:val="TH"/>
    <w:qFormat/>
    <w:rPr>
      <w:rFonts w:ascii="Arial" w:eastAsia="Times New Roman" w:hAnsi="Arial" w:cs="Times New Roman"/>
      <w:b/>
      <w:sz w:val="20"/>
      <w:szCs w:val="20"/>
      <w:lang w:val="en-GB"/>
    </w:rPr>
  </w:style>
  <w:style w:type="character" w:customStyle="1" w:styleId="TALChar">
    <w:name w:val="TAL Char"/>
    <w:qFormat/>
    <w:rPr>
      <w:rFonts w:ascii="Arial" w:hAnsi="Arial"/>
      <w:sz w:val="18"/>
      <w:lang w:val="en-GB" w:eastAsia="en-US"/>
    </w:rPr>
  </w:style>
  <w:style w:type="character" w:customStyle="1" w:styleId="Mention1">
    <w:name w:val="Mention1"/>
    <w:basedOn w:val="DefaultParagraphFont"/>
    <w:uiPriority w:val="99"/>
    <w:unhideWhenUsed/>
    <w:rPr>
      <w:color w:val="2B579A"/>
      <w:shd w:val="clear" w:color="auto" w:fill="E1DFDD"/>
    </w:rPr>
  </w:style>
  <w:style w:type="paragraph" w:customStyle="1" w:styleId="Revision1">
    <w:name w:val="Revision1"/>
    <w:hidden/>
    <w:uiPriority w:val="99"/>
    <w:semiHidden/>
    <w:rPr>
      <w:rFonts w:ascii="Times New Roman" w:hAnsi="Times New Roman"/>
      <w:szCs w:val="22"/>
      <w:lang w:val="en-US" w:eastAsia="en-US"/>
    </w:rPr>
  </w:style>
  <w:style w:type="character" w:styleId="PlaceholderText">
    <w:name w:val="Placeholder Text"/>
    <w:basedOn w:val="DefaultParagraphFont"/>
    <w:uiPriority w:val="99"/>
    <w:semiHidden/>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730866">
      <w:bodyDiv w:val="1"/>
      <w:marLeft w:val="0"/>
      <w:marRight w:val="0"/>
      <w:marTop w:val="0"/>
      <w:marBottom w:val="0"/>
      <w:divBdr>
        <w:top w:val="none" w:sz="0" w:space="0" w:color="auto"/>
        <w:left w:val="none" w:sz="0" w:space="0" w:color="auto"/>
        <w:bottom w:val="none" w:sz="0" w:space="0" w:color="auto"/>
        <w:right w:val="none" w:sz="0" w:space="0" w:color="auto"/>
      </w:divBdr>
    </w:div>
    <w:div w:id="567958205">
      <w:bodyDiv w:val="1"/>
      <w:marLeft w:val="0"/>
      <w:marRight w:val="0"/>
      <w:marTop w:val="0"/>
      <w:marBottom w:val="0"/>
      <w:divBdr>
        <w:top w:val="none" w:sz="0" w:space="0" w:color="auto"/>
        <w:left w:val="none" w:sz="0" w:space="0" w:color="auto"/>
        <w:bottom w:val="none" w:sz="0" w:space="0" w:color="auto"/>
        <w:right w:val="none" w:sz="0" w:space="0" w:color="auto"/>
      </w:divBdr>
    </w:div>
    <w:div w:id="762724652">
      <w:bodyDiv w:val="1"/>
      <w:marLeft w:val="0"/>
      <w:marRight w:val="0"/>
      <w:marTop w:val="0"/>
      <w:marBottom w:val="0"/>
      <w:divBdr>
        <w:top w:val="none" w:sz="0" w:space="0" w:color="auto"/>
        <w:left w:val="none" w:sz="0" w:space="0" w:color="auto"/>
        <w:bottom w:val="none" w:sz="0" w:space="0" w:color="auto"/>
        <w:right w:val="none" w:sz="0" w:space="0" w:color="auto"/>
      </w:divBdr>
      <w:divsChild>
        <w:div w:id="548422034">
          <w:marLeft w:val="0"/>
          <w:marRight w:val="0"/>
          <w:marTop w:val="0"/>
          <w:marBottom w:val="0"/>
          <w:divBdr>
            <w:top w:val="none" w:sz="0" w:space="0" w:color="auto"/>
            <w:left w:val="none" w:sz="0" w:space="0" w:color="auto"/>
            <w:bottom w:val="none" w:sz="0" w:space="0" w:color="auto"/>
            <w:right w:val="none" w:sz="0" w:space="0" w:color="auto"/>
          </w:divBdr>
        </w:div>
        <w:div w:id="599458383">
          <w:marLeft w:val="0"/>
          <w:marRight w:val="0"/>
          <w:marTop w:val="0"/>
          <w:marBottom w:val="0"/>
          <w:divBdr>
            <w:top w:val="none" w:sz="0" w:space="0" w:color="auto"/>
            <w:left w:val="none" w:sz="0" w:space="0" w:color="auto"/>
            <w:bottom w:val="none" w:sz="0" w:space="0" w:color="auto"/>
            <w:right w:val="none" w:sz="0" w:space="0" w:color="auto"/>
          </w:divBdr>
        </w:div>
        <w:div w:id="635766562">
          <w:marLeft w:val="0"/>
          <w:marRight w:val="0"/>
          <w:marTop w:val="0"/>
          <w:marBottom w:val="0"/>
          <w:divBdr>
            <w:top w:val="none" w:sz="0" w:space="0" w:color="auto"/>
            <w:left w:val="none" w:sz="0" w:space="0" w:color="auto"/>
            <w:bottom w:val="none" w:sz="0" w:space="0" w:color="auto"/>
            <w:right w:val="none" w:sz="0" w:space="0" w:color="auto"/>
          </w:divBdr>
        </w:div>
        <w:div w:id="722026108">
          <w:marLeft w:val="0"/>
          <w:marRight w:val="0"/>
          <w:marTop w:val="0"/>
          <w:marBottom w:val="0"/>
          <w:divBdr>
            <w:top w:val="none" w:sz="0" w:space="0" w:color="auto"/>
            <w:left w:val="none" w:sz="0" w:space="0" w:color="auto"/>
            <w:bottom w:val="none" w:sz="0" w:space="0" w:color="auto"/>
            <w:right w:val="none" w:sz="0" w:space="0" w:color="auto"/>
          </w:divBdr>
        </w:div>
        <w:div w:id="927276912">
          <w:marLeft w:val="0"/>
          <w:marRight w:val="0"/>
          <w:marTop w:val="0"/>
          <w:marBottom w:val="0"/>
          <w:divBdr>
            <w:top w:val="none" w:sz="0" w:space="0" w:color="auto"/>
            <w:left w:val="none" w:sz="0" w:space="0" w:color="auto"/>
            <w:bottom w:val="none" w:sz="0" w:space="0" w:color="auto"/>
            <w:right w:val="none" w:sz="0" w:space="0" w:color="auto"/>
          </w:divBdr>
        </w:div>
      </w:divsChild>
    </w:div>
    <w:div w:id="1424953939">
      <w:bodyDiv w:val="1"/>
      <w:marLeft w:val="0"/>
      <w:marRight w:val="0"/>
      <w:marTop w:val="0"/>
      <w:marBottom w:val="0"/>
      <w:divBdr>
        <w:top w:val="none" w:sz="0" w:space="0" w:color="auto"/>
        <w:left w:val="none" w:sz="0" w:space="0" w:color="auto"/>
        <w:bottom w:val="none" w:sz="0" w:space="0" w:color="auto"/>
        <w:right w:val="none" w:sz="0" w:space="0" w:color="auto"/>
      </w:divBdr>
      <w:divsChild>
        <w:div w:id="401804381">
          <w:marLeft w:val="0"/>
          <w:marRight w:val="0"/>
          <w:marTop w:val="0"/>
          <w:marBottom w:val="0"/>
          <w:divBdr>
            <w:top w:val="none" w:sz="0" w:space="0" w:color="auto"/>
            <w:left w:val="none" w:sz="0" w:space="0" w:color="auto"/>
            <w:bottom w:val="none" w:sz="0" w:space="0" w:color="auto"/>
            <w:right w:val="none" w:sz="0" w:space="0" w:color="auto"/>
          </w:divBdr>
        </w:div>
        <w:div w:id="529532657">
          <w:marLeft w:val="0"/>
          <w:marRight w:val="0"/>
          <w:marTop w:val="0"/>
          <w:marBottom w:val="0"/>
          <w:divBdr>
            <w:top w:val="none" w:sz="0" w:space="0" w:color="auto"/>
            <w:left w:val="none" w:sz="0" w:space="0" w:color="auto"/>
            <w:bottom w:val="none" w:sz="0" w:space="0" w:color="auto"/>
            <w:right w:val="none" w:sz="0" w:space="0" w:color="auto"/>
          </w:divBdr>
        </w:div>
        <w:div w:id="778256633">
          <w:marLeft w:val="0"/>
          <w:marRight w:val="0"/>
          <w:marTop w:val="0"/>
          <w:marBottom w:val="0"/>
          <w:divBdr>
            <w:top w:val="none" w:sz="0" w:space="0" w:color="auto"/>
            <w:left w:val="none" w:sz="0" w:space="0" w:color="auto"/>
            <w:bottom w:val="none" w:sz="0" w:space="0" w:color="auto"/>
            <w:right w:val="none" w:sz="0" w:space="0" w:color="auto"/>
          </w:divBdr>
        </w:div>
        <w:div w:id="1419328705">
          <w:marLeft w:val="0"/>
          <w:marRight w:val="0"/>
          <w:marTop w:val="0"/>
          <w:marBottom w:val="0"/>
          <w:divBdr>
            <w:top w:val="none" w:sz="0" w:space="0" w:color="auto"/>
            <w:left w:val="none" w:sz="0" w:space="0" w:color="auto"/>
            <w:bottom w:val="none" w:sz="0" w:space="0" w:color="auto"/>
            <w:right w:val="none" w:sz="0" w:space="0" w:color="auto"/>
          </w:divBdr>
        </w:div>
        <w:div w:id="1434011677">
          <w:marLeft w:val="0"/>
          <w:marRight w:val="0"/>
          <w:marTop w:val="0"/>
          <w:marBottom w:val="0"/>
          <w:divBdr>
            <w:top w:val="none" w:sz="0" w:space="0" w:color="auto"/>
            <w:left w:val="none" w:sz="0" w:space="0" w:color="auto"/>
            <w:bottom w:val="none" w:sz="0" w:space="0" w:color="auto"/>
            <w:right w:val="none" w:sz="0" w:space="0" w:color="auto"/>
          </w:divBdr>
        </w:div>
      </w:divsChild>
    </w:div>
    <w:div w:id="1563564153">
      <w:bodyDiv w:val="1"/>
      <w:marLeft w:val="0"/>
      <w:marRight w:val="0"/>
      <w:marTop w:val="0"/>
      <w:marBottom w:val="0"/>
      <w:divBdr>
        <w:top w:val="none" w:sz="0" w:space="0" w:color="auto"/>
        <w:left w:val="none" w:sz="0" w:space="0" w:color="auto"/>
        <w:bottom w:val="none" w:sz="0" w:space="0" w:color="auto"/>
        <w:right w:val="none" w:sz="0" w:space="0" w:color="auto"/>
      </w:divBdr>
    </w:div>
    <w:div w:id="1615089313">
      <w:bodyDiv w:val="1"/>
      <w:marLeft w:val="0"/>
      <w:marRight w:val="0"/>
      <w:marTop w:val="0"/>
      <w:marBottom w:val="0"/>
      <w:divBdr>
        <w:top w:val="none" w:sz="0" w:space="0" w:color="auto"/>
        <w:left w:val="none" w:sz="0" w:space="0" w:color="auto"/>
        <w:bottom w:val="none" w:sz="0" w:space="0" w:color="auto"/>
        <w:right w:val="none" w:sz="0" w:space="0" w:color="auto"/>
      </w:divBdr>
    </w:div>
    <w:div w:id="1617566103">
      <w:bodyDiv w:val="1"/>
      <w:marLeft w:val="0"/>
      <w:marRight w:val="0"/>
      <w:marTop w:val="0"/>
      <w:marBottom w:val="0"/>
      <w:divBdr>
        <w:top w:val="none" w:sz="0" w:space="0" w:color="auto"/>
        <w:left w:val="none" w:sz="0" w:space="0" w:color="auto"/>
        <w:bottom w:val="none" w:sz="0" w:space="0" w:color="auto"/>
        <w:right w:val="none" w:sz="0" w:space="0" w:color="auto"/>
      </w:divBdr>
    </w:div>
    <w:div w:id="1690988079">
      <w:bodyDiv w:val="1"/>
      <w:marLeft w:val="0"/>
      <w:marRight w:val="0"/>
      <w:marTop w:val="0"/>
      <w:marBottom w:val="0"/>
      <w:divBdr>
        <w:top w:val="none" w:sz="0" w:space="0" w:color="auto"/>
        <w:left w:val="none" w:sz="0" w:space="0" w:color="auto"/>
        <w:bottom w:val="none" w:sz="0" w:space="0" w:color="auto"/>
        <w:right w:val="none" w:sz="0" w:space="0" w:color="auto"/>
      </w:divBdr>
    </w:div>
    <w:div w:id="1743984171">
      <w:bodyDiv w:val="1"/>
      <w:marLeft w:val="0"/>
      <w:marRight w:val="0"/>
      <w:marTop w:val="0"/>
      <w:marBottom w:val="0"/>
      <w:divBdr>
        <w:top w:val="none" w:sz="0" w:space="0" w:color="auto"/>
        <w:left w:val="none" w:sz="0" w:space="0" w:color="auto"/>
        <w:bottom w:val="none" w:sz="0" w:space="0" w:color="auto"/>
        <w:right w:val="none" w:sz="0" w:space="0" w:color="auto"/>
      </w:divBdr>
    </w:div>
    <w:div w:id="180689629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hamilt\Nokia\5G%20Radio%20-%20RAN4%205G%20Documents\RAN4%20106bis%20e-meeting\!TDoc%20templates\3GPP_Paper_Template_RAN4_%23106bis-e_Dimit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f515ed0f-1eb4-4997-b455-fa3e2004c8af" xsi:nil="true"/>
    <lcf76f155ced4ddcb4097134ff3c332f xmlns="c1d060b8-0e5e-4047-84fe-4700ce5f87ea">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F184E665435C94593C83D1D620CFB0F" ma:contentTypeVersion="15" ma:contentTypeDescription="Create a new document." ma:contentTypeScope="" ma:versionID="844f0adbbae910f68a19fd9c02b57a89">
  <xsd:schema xmlns:xsd="http://www.w3.org/2001/XMLSchema" xmlns:xs="http://www.w3.org/2001/XMLSchema" xmlns:p="http://schemas.microsoft.com/office/2006/metadata/properties" xmlns:ns2="c1d060b8-0e5e-4047-84fe-4700ce5f87ea" xmlns:ns3="f515ed0f-1eb4-4997-b455-fa3e2004c8af" targetNamespace="http://schemas.microsoft.com/office/2006/metadata/properties" ma:root="true" ma:fieldsID="0bacd91a94edfa6e376f8aa530e0fb9b" ns2:_="" ns3:_="">
    <xsd:import namespace="c1d060b8-0e5e-4047-84fe-4700ce5f87ea"/>
    <xsd:import namespace="f515ed0f-1eb4-4997-b455-fa3e2004c8af"/>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GenerationTime" minOccurs="0"/>
                <xsd:element ref="ns2:MediaServiceEventHashCode" minOccurs="0"/>
                <xsd:element ref="ns2:MediaServiceDateTaken" minOccurs="0"/>
                <xsd:element ref="ns2:MediaLengthInSeconds" minOccurs="0"/>
                <xsd:element ref="ns3:SharedWithUsers" minOccurs="0"/>
                <xsd:element ref="ns3:SharedWithDetails" minOccurs="0"/>
                <xsd:element ref="ns2:MediaServiceObjectDetectorVersions" minOccurs="0"/>
                <xsd:element ref="ns2:MediaServiceOCR"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d060b8-0e5e-4047-84fe-4700ce5f87e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f531deeb-2674-43eb-80e4-de4fbf68bfe3" ma:termSetId="09814cd3-568e-fe90-9814-8d621ff8fb84" ma:anchorId="fba54fb3-c3e1-fe81-a776-ca4b69148c4d" ma:open="true" ma:isKeyword="false">
      <xsd:complexType>
        <xsd:sequence>
          <xsd:element ref="pc:Terms" minOccurs="0" maxOccurs="1"/>
        </xsd:sequence>
      </xsd:complex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515ed0f-1eb4-4997-b455-fa3e2004c8af"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0b5abd20-cc5e-4cb0-a93b-c3b9e2784074}" ma:internalName="TaxCatchAll" ma:showField="CatchAllData" ma:web="f515ed0f-1eb4-4997-b455-fa3e2004c8af">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2.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3.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f515ed0f-1eb4-4997-b455-fa3e2004c8af"/>
    <ds:schemaRef ds:uri="c1d060b8-0e5e-4047-84fe-4700ce5f87ea"/>
  </ds:schemaRefs>
</ds:datastoreItem>
</file>

<file path=customXml/itemProps4.xml><?xml version="1.0" encoding="utf-8"?>
<ds:datastoreItem xmlns:ds="http://schemas.openxmlformats.org/officeDocument/2006/customXml" ds:itemID="{E7B7E4B6-D2D1-45BF-BFB1-9BB25770C7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d060b8-0e5e-4047-84fe-4700ce5f87ea"/>
    <ds:schemaRef ds:uri="f515ed0f-1eb4-4997-b455-fa3e2004c8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3GPP_Paper_Template_RAN4_#106bis-e_Dimitri</Template>
  <TotalTime>56</TotalTime>
  <Pages>2</Pages>
  <Words>710</Words>
  <Characters>4206</Characters>
  <Application>Microsoft Office Word</Application>
  <DocSecurity>0</DocSecurity>
  <Lines>191</Lines>
  <Paragraphs>109</Paragraphs>
  <ScaleCrop>false</ScaleCrop>
  <HeadingPairs>
    <vt:vector size="2" baseType="variant">
      <vt:variant>
        <vt:lpstr>Title</vt:lpstr>
      </vt:variant>
      <vt:variant>
        <vt:i4>1</vt:i4>
      </vt:variant>
    </vt:vector>
  </HeadingPairs>
  <TitlesOfParts>
    <vt:vector size="1" baseType="lpstr">
      <vt:lpstr/>
    </vt:vector>
  </TitlesOfParts>
  <Company>BT Plc</Company>
  <LinksUpToDate>false</LinksUpToDate>
  <CharactersWithSpaces>4807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Anvar Tukmanov (TUD2 R)</dc:creator>
  <cp:keywords>3GPP;RAN4</cp:keywords>
  <cp:lastModifiedBy>Anvar Tukmanov (TUD2 R)</cp:lastModifiedBy>
  <cp:revision>53</cp:revision>
  <dcterms:created xsi:type="dcterms:W3CDTF">2025-10-03T18:04:00Z</dcterms:created>
  <dcterms:modified xsi:type="dcterms:W3CDTF">2025-10-03T23:38:00Z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_dlc_DocIdItemGuid">
    <vt:lpwstr>949e163c-48cd-4df3-bff2-2eb2aea9ca81</vt:lpwstr>
  </property>
  <property fmtid="{D5CDD505-2E9C-101B-9397-08002B2CF9AE}" pid="10" name="MediaServiceImageTags">
    <vt:lpwstr/>
  </property>
  <property fmtid="{D5CDD505-2E9C-101B-9397-08002B2CF9AE}" pid="11" name="ContentTypeId">
    <vt:lpwstr>0x0101006F184E665435C94593C83D1D620CFB0F</vt:lpwstr>
  </property>
  <property fmtid="{D5CDD505-2E9C-101B-9397-08002B2CF9AE}" pid="12" name="MSIP_Label_55818d02-8d25-4bb9-b27c-e4db64670887_Enabled">
    <vt:lpwstr>true</vt:lpwstr>
  </property>
  <property fmtid="{D5CDD505-2E9C-101B-9397-08002B2CF9AE}" pid="13" name="MSIP_Label_55818d02-8d25-4bb9-b27c-e4db64670887_SetDate">
    <vt:lpwstr>2024-01-31T00:55:33Z</vt:lpwstr>
  </property>
  <property fmtid="{D5CDD505-2E9C-101B-9397-08002B2CF9AE}" pid="14" name="MSIP_Label_55818d02-8d25-4bb9-b27c-e4db64670887_Method">
    <vt:lpwstr>Standard</vt:lpwstr>
  </property>
  <property fmtid="{D5CDD505-2E9C-101B-9397-08002B2CF9AE}" pid="15" name="MSIP_Label_55818d02-8d25-4bb9-b27c-e4db64670887_Name">
    <vt:lpwstr>55818d02-8d25-4bb9-b27c-e4db64670887</vt:lpwstr>
  </property>
  <property fmtid="{D5CDD505-2E9C-101B-9397-08002B2CF9AE}" pid="16" name="MSIP_Label_55818d02-8d25-4bb9-b27c-e4db64670887_SiteId">
    <vt:lpwstr>a7f35688-9c00-4d5e-ba41-29f146377ab0</vt:lpwstr>
  </property>
  <property fmtid="{D5CDD505-2E9C-101B-9397-08002B2CF9AE}" pid="17" name="MSIP_Label_55818d02-8d25-4bb9-b27c-e4db64670887_ActionId">
    <vt:lpwstr>e05a2401-5db5-4cea-af33-76a9d8f69a6e</vt:lpwstr>
  </property>
  <property fmtid="{D5CDD505-2E9C-101B-9397-08002B2CF9AE}" pid="18" name="MSIP_Label_55818d02-8d25-4bb9-b27c-e4db64670887_ContentBits">
    <vt:lpwstr>0</vt:lpwstr>
  </property>
  <property fmtid="{D5CDD505-2E9C-101B-9397-08002B2CF9AE}" pid="19" name="KSOProductBuildVer">
    <vt:lpwstr>2057-12.2.0.19821</vt:lpwstr>
  </property>
  <property fmtid="{D5CDD505-2E9C-101B-9397-08002B2CF9AE}" pid="20" name="ICV">
    <vt:lpwstr>FD93FD3D47C742FB9BBE679BD797BAEC_12</vt:lpwstr>
  </property>
</Properties>
</file>